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gliatabella"/>
        <w:tblpPr w:leftFromText="141" w:rightFromText="141" w:vertAnchor="text" w:tblpX="-10" w:tblpY="1"/>
        <w:tblOverlap w:val="never"/>
        <w:tblW w:w="2148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pct25" w:color="auto" w:fill="auto"/>
        <w:tblLayout w:type="fixed"/>
        <w:tblLook w:val="04A0"/>
      </w:tblPr>
      <w:tblGrid>
        <w:gridCol w:w="4206"/>
        <w:gridCol w:w="1589"/>
        <w:gridCol w:w="2539"/>
        <w:gridCol w:w="4189"/>
        <w:gridCol w:w="4789"/>
        <w:gridCol w:w="4171"/>
      </w:tblGrid>
      <w:tr w:rsidR="00A611CC" w:rsidRPr="00C61B80" w:rsidTr="007B67FB">
        <w:trPr>
          <w:gridAfter w:val="1"/>
          <w:wAfter w:w="4171" w:type="dxa"/>
          <w:trHeight w:val="3534"/>
        </w:trPr>
        <w:tc>
          <w:tcPr>
            <w:tcW w:w="5795" w:type="dxa"/>
            <w:gridSpan w:val="2"/>
            <w:shd w:val="pct25" w:color="FFFFFF" w:themeColor="background1" w:fill="auto"/>
          </w:tcPr>
          <w:p w:rsidR="00BD4D78" w:rsidRDefault="00BD4D78" w:rsidP="00C53A70"/>
          <w:p w:rsidR="00BD4D78" w:rsidRDefault="00BD4D78" w:rsidP="00C53A70"/>
          <w:p w:rsidR="00BD4D78" w:rsidRPr="009E56C1" w:rsidRDefault="00D841FE" w:rsidP="00C53A70">
            <w:pPr>
              <w:rPr>
                <w:b/>
                <w:sz w:val="40"/>
                <w:szCs w:val="40"/>
              </w:rPr>
            </w:pPr>
            <w:r>
              <w:rPr>
                <w:b/>
                <w:sz w:val="40"/>
                <w:szCs w:val="40"/>
              </w:rPr>
              <w:t xml:space="preserve">Novità del mese </w:t>
            </w:r>
            <w:r w:rsidR="009D5737">
              <w:rPr>
                <w:b/>
                <w:sz w:val="40"/>
                <w:szCs w:val="40"/>
              </w:rPr>
              <w:t>–</w:t>
            </w:r>
            <w:r w:rsidR="00446CEC">
              <w:rPr>
                <w:b/>
                <w:sz w:val="40"/>
                <w:szCs w:val="40"/>
              </w:rPr>
              <w:t xml:space="preserve"> </w:t>
            </w:r>
            <w:r w:rsidR="00D06C16">
              <w:rPr>
                <w:b/>
                <w:sz w:val="40"/>
                <w:szCs w:val="40"/>
              </w:rPr>
              <w:t>novem</w:t>
            </w:r>
            <w:r w:rsidR="00B50839">
              <w:rPr>
                <w:b/>
                <w:sz w:val="40"/>
                <w:szCs w:val="40"/>
              </w:rPr>
              <w:t xml:space="preserve">bre </w:t>
            </w:r>
            <w:r w:rsidR="009D5737">
              <w:rPr>
                <w:b/>
                <w:sz w:val="40"/>
                <w:szCs w:val="40"/>
              </w:rPr>
              <w:t>2023</w:t>
            </w:r>
          </w:p>
          <w:p w:rsidR="00BD4D78" w:rsidRPr="00E87D3D" w:rsidRDefault="00BD4D78" w:rsidP="00C53A70"/>
        </w:tc>
        <w:tc>
          <w:tcPr>
            <w:tcW w:w="2539" w:type="dxa"/>
            <w:shd w:val="pct25" w:color="FFFFFF" w:themeColor="background1" w:fill="auto"/>
          </w:tcPr>
          <w:p w:rsidR="00BD4D78" w:rsidRPr="00C61B80" w:rsidRDefault="00BD4D78" w:rsidP="00C53A70"/>
        </w:tc>
        <w:tc>
          <w:tcPr>
            <w:tcW w:w="4189" w:type="dxa"/>
            <w:shd w:val="pct25" w:color="FFFFFF" w:themeColor="background1" w:fill="auto"/>
          </w:tcPr>
          <w:p w:rsidR="00BD4D78" w:rsidRDefault="00BD4D78" w:rsidP="00C53A70"/>
          <w:p w:rsidR="00D14C1F" w:rsidRDefault="00D14C1F" w:rsidP="00C53A70"/>
          <w:p w:rsidR="00D14C1F" w:rsidRPr="00C61B80" w:rsidRDefault="00D14C1F" w:rsidP="00C53A70"/>
        </w:tc>
        <w:tc>
          <w:tcPr>
            <w:tcW w:w="4789" w:type="dxa"/>
            <w:shd w:val="pct25" w:color="FFFFFF" w:themeColor="background1" w:fill="auto"/>
          </w:tcPr>
          <w:p w:rsidR="00BD4D78" w:rsidRPr="006B16C3" w:rsidRDefault="00BD4D78" w:rsidP="00C53A70"/>
        </w:tc>
      </w:tr>
      <w:tr w:rsidR="000A0E4B" w:rsidRPr="000D7BF0" w:rsidTr="007B67FB">
        <w:trPr>
          <w:trHeight w:val="4944"/>
        </w:trPr>
        <w:tc>
          <w:tcPr>
            <w:tcW w:w="4206" w:type="dxa"/>
            <w:shd w:val="pct25" w:color="auto" w:fill="auto"/>
            <w:vAlign w:val="center"/>
          </w:tcPr>
          <w:p w:rsidR="000A0E4B" w:rsidRPr="00ED34D0" w:rsidRDefault="00EB157C" w:rsidP="000A0E4B">
            <w:pPr>
              <w:jc w:val="center"/>
            </w:pPr>
            <w:r>
              <w:rPr>
                <w:noProof/>
              </w:rPr>
              <w:drawing>
                <wp:inline distT="0" distB="0" distL="0" distR="0">
                  <wp:extent cx="1850935" cy="2880000"/>
                  <wp:effectExtent l="19050" t="0" r="0" b="0"/>
                  <wp:docPr id="1" name="Immagine 1" descr="Bianco - Sylvain Tesson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anco - Sylvain Tesson - copertina"/>
                          <pic:cNvPicPr>
                            <a:picLocks noChangeAspect="1" noChangeArrowheads="1"/>
                          </pic:cNvPicPr>
                        </pic:nvPicPr>
                        <pic:blipFill>
                          <a:blip r:embed="rId8"/>
                          <a:srcRect/>
                          <a:stretch>
                            <a:fillRect/>
                          </a:stretch>
                        </pic:blipFill>
                        <pic:spPr bwMode="auto">
                          <a:xfrm>
                            <a:off x="0" y="0"/>
                            <a:ext cx="1850935" cy="2880000"/>
                          </a:xfrm>
                          <a:prstGeom prst="rect">
                            <a:avLst/>
                          </a:prstGeom>
                          <a:noFill/>
                          <a:ln w="9525">
                            <a:noFill/>
                            <a:miter lim="800000"/>
                            <a:headEnd/>
                            <a:tailEnd/>
                          </a:ln>
                        </pic:spPr>
                      </pic:pic>
                    </a:graphicData>
                  </a:graphic>
                </wp:inline>
              </w:drawing>
            </w:r>
          </w:p>
        </w:tc>
        <w:tc>
          <w:tcPr>
            <w:tcW w:w="4128" w:type="dxa"/>
            <w:gridSpan w:val="2"/>
            <w:shd w:val="pct25" w:color="auto" w:fill="auto"/>
          </w:tcPr>
          <w:p w:rsidR="00711707" w:rsidRDefault="00711707" w:rsidP="00ED34D0"/>
          <w:p w:rsidR="00EB157C" w:rsidRPr="00EB157C" w:rsidRDefault="00EB157C" w:rsidP="00ED34D0">
            <w:pPr>
              <w:rPr>
                <w:sz w:val="36"/>
                <w:szCs w:val="36"/>
              </w:rPr>
            </w:pPr>
            <w:r>
              <w:t>Sylvain TESSON</w:t>
            </w:r>
            <w:r>
              <w:br/>
            </w:r>
            <w:r w:rsidRPr="00EB157C">
              <w:rPr>
                <w:sz w:val="36"/>
                <w:szCs w:val="36"/>
              </w:rPr>
              <w:t>Bianco</w:t>
            </w:r>
          </w:p>
          <w:p w:rsidR="00EB157C" w:rsidRPr="00711707" w:rsidRDefault="00EB157C" w:rsidP="00EB157C">
            <w:r>
              <w:t>Per Sylvain Tesson la vita è movimento. Nell'arco di quattro inverni, accompagnato dall'amico Daniel Du Lac, compie con gli sci la traversata delle Alpi, da Mentone, sulla costa francese, fino a Trieste, passando da Italia, Svizzera, Austria e Slovenia. Ogni singola giornata è una sfida contro il freddo e la fatica; le soste nei rifugi diventano occa</w:t>
            </w:r>
            <w:r w:rsidR="00A35134">
              <w:t>-</w:t>
            </w:r>
            <w:r>
              <w:t>sione per conoscere personaggi indimen</w:t>
            </w:r>
            <w:r w:rsidR="00A35134">
              <w:t>-</w:t>
            </w:r>
            <w:r>
              <w:t>ticabili, da un canonico dell'ospizio del Gran San Bernardo al figlio dello studioso Jean Starobinski, guida alpina ed esperto del mondo dell'arte. Immerso in un panorama che racchiude una forza selvaggia e una potenza trascendentale, Tesson si confronta con la bellezza e con il vuoto, con lo sforzo fisico e mentale, col silenzio della natura e il costante rumore di fondo del cervello al lavoro</w:t>
            </w:r>
          </w:p>
        </w:tc>
        <w:tc>
          <w:tcPr>
            <w:tcW w:w="4189" w:type="dxa"/>
            <w:shd w:val="pct25" w:color="auto" w:fill="auto"/>
          </w:tcPr>
          <w:p w:rsidR="00A35134" w:rsidRPr="00A35134" w:rsidRDefault="00A35134" w:rsidP="00A35134"/>
          <w:p w:rsidR="00A35134" w:rsidRPr="00A35134" w:rsidRDefault="00A35134" w:rsidP="00A35134"/>
          <w:p w:rsidR="00A35134" w:rsidRDefault="00A35134" w:rsidP="00A35134"/>
          <w:p w:rsidR="00D61DCD" w:rsidRPr="00A35134" w:rsidRDefault="00D61DCD" w:rsidP="00A35134"/>
          <w:p w:rsidR="00A35134" w:rsidRDefault="00A35134" w:rsidP="00A35134"/>
          <w:p w:rsidR="000A0E4B" w:rsidRPr="00A35134" w:rsidRDefault="00A35134" w:rsidP="00A35134">
            <w:pPr>
              <w:jc w:val="center"/>
            </w:pPr>
            <w:r>
              <w:rPr>
                <w:noProof/>
              </w:rPr>
              <w:drawing>
                <wp:inline distT="0" distB="0" distL="0" distR="0">
                  <wp:extent cx="1438275" cy="2333625"/>
                  <wp:effectExtent l="19050" t="0" r="9525" b="0"/>
                  <wp:docPr id="2" name="Immagine 1" descr="C:\Users\Libreria Ascona\Desktop\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reria Ascona\Desktop\img.jpg"/>
                          <pic:cNvPicPr>
                            <a:picLocks noChangeAspect="1" noChangeArrowheads="1"/>
                          </pic:cNvPicPr>
                        </pic:nvPicPr>
                        <pic:blipFill>
                          <a:blip r:embed="rId9"/>
                          <a:srcRect/>
                          <a:stretch>
                            <a:fillRect/>
                          </a:stretch>
                        </pic:blipFill>
                        <pic:spPr bwMode="auto">
                          <a:xfrm>
                            <a:off x="0" y="0"/>
                            <a:ext cx="1438275" cy="2333625"/>
                          </a:xfrm>
                          <a:prstGeom prst="rect">
                            <a:avLst/>
                          </a:prstGeom>
                          <a:noFill/>
                          <a:ln w="9525">
                            <a:noFill/>
                            <a:miter lim="800000"/>
                            <a:headEnd/>
                            <a:tailEnd/>
                          </a:ln>
                        </pic:spPr>
                      </pic:pic>
                    </a:graphicData>
                  </a:graphic>
                </wp:inline>
              </w:drawing>
            </w:r>
          </w:p>
        </w:tc>
        <w:tc>
          <w:tcPr>
            <w:tcW w:w="4789" w:type="dxa"/>
            <w:shd w:val="pct25" w:color="auto" w:fill="auto"/>
          </w:tcPr>
          <w:p w:rsidR="00450DC9" w:rsidRDefault="00450DC9" w:rsidP="00711707"/>
          <w:p w:rsidR="00A35134" w:rsidRDefault="00A35134" w:rsidP="00711707">
            <w:r>
              <w:t>Ida HOFMANN</w:t>
            </w:r>
          </w:p>
          <w:p w:rsidR="00A35134" w:rsidRDefault="00A35134" w:rsidP="00711707">
            <w:pPr>
              <w:rPr>
                <w:sz w:val="36"/>
                <w:szCs w:val="36"/>
              </w:rPr>
            </w:pPr>
            <w:r w:rsidRPr="00A35134">
              <w:rPr>
                <w:sz w:val="36"/>
                <w:szCs w:val="36"/>
              </w:rPr>
              <w:t>Monte Verità – Verità senza poesia</w:t>
            </w:r>
          </w:p>
          <w:p w:rsidR="00A35134" w:rsidRDefault="00A35134" w:rsidP="00711707">
            <w:pPr>
              <w:rPr>
                <w:sz w:val="36"/>
                <w:szCs w:val="36"/>
              </w:rPr>
            </w:pPr>
          </w:p>
          <w:p w:rsidR="00A35134" w:rsidRPr="00A35134" w:rsidRDefault="00A35134" w:rsidP="00711707">
            <w:pPr>
              <w:rPr>
                <w:sz w:val="36"/>
                <w:szCs w:val="36"/>
              </w:rPr>
            </w:pPr>
            <w:r>
              <w:t>Sono donne e uomini che vogliono rompere con le convenzioni sociali e gli imperativi del capitalismo sperimentando un nuovo modo di vivere, «più sano e naturale». Ribattezzano quel luogo Monte Verità. Sei anni dopo Ida Hofmann, tra i fondatori della comunità, racconta quegli inizi con una schiettezza che non ammette cedimenti alla «poesia», alternando piuttosto cronaca diaristica, slanci utopistici e affondi ironici. Una preziosa testimonianza finora inedita in italiano che, tra ecologia e femminismo, rivela sorprendenti affinità con i temi che agitano il nostro presente</w:t>
            </w:r>
          </w:p>
          <w:p w:rsidR="00A35134" w:rsidRPr="00B85689" w:rsidRDefault="00A35134" w:rsidP="00711707"/>
        </w:tc>
        <w:tc>
          <w:tcPr>
            <w:tcW w:w="4171" w:type="dxa"/>
          </w:tcPr>
          <w:p w:rsidR="000A0E4B" w:rsidRPr="00486D7C" w:rsidRDefault="000A0E4B" w:rsidP="000A0E4B">
            <w:pPr>
              <w:jc w:val="center"/>
            </w:pPr>
          </w:p>
        </w:tc>
      </w:tr>
      <w:tr w:rsidR="000A0E4B" w:rsidRPr="00863AF3" w:rsidTr="007B67FB">
        <w:trPr>
          <w:gridAfter w:val="1"/>
          <w:wAfter w:w="4171" w:type="dxa"/>
          <w:trHeight w:val="5065"/>
        </w:trPr>
        <w:tc>
          <w:tcPr>
            <w:tcW w:w="4206" w:type="dxa"/>
            <w:shd w:val="pct25" w:color="auto" w:fill="auto"/>
            <w:vAlign w:val="center"/>
          </w:tcPr>
          <w:p w:rsidR="000A0E4B" w:rsidRDefault="00D61DCD" w:rsidP="000A0E4B">
            <w:pPr>
              <w:jc w:val="center"/>
            </w:pPr>
            <w:r>
              <w:rPr>
                <w:noProof/>
              </w:rPr>
              <w:drawing>
                <wp:inline distT="0" distB="0" distL="0" distR="0">
                  <wp:extent cx="1875674" cy="2880000"/>
                  <wp:effectExtent l="19050" t="0" r="0" b="0"/>
                  <wp:docPr id="3" name="Immagine 1" descr="Sono esaurita - Sophie Kinsella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o esaurita - Sophie Kinsella - copertina"/>
                          <pic:cNvPicPr>
                            <a:picLocks noChangeAspect="1" noChangeArrowheads="1"/>
                          </pic:cNvPicPr>
                        </pic:nvPicPr>
                        <pic:blipFill>
                          <a:blip r:embed="rId10"/>
                          <a:srcRect/>
                          <a:stretch>
                            <a:fillRect/>
                          </a:stretch>
                        </pic:blipFill>
                        <pic:spPr bwMode="auto">
                          <a:xfrm>
                            <a:off x="0" y="0"/>
                            <a:ext cx="1875674" cy="2880000"/>
                          </a:xfrm>
                          <a:prstGeom prst="rect">
                            <a:avLst/>
                          </a:prstGeom>
                          <a:noFill/>
                          <a:ln w="9525">
                            <a:noFill/>
                            <a:miter lim="800000"/>
                            <a:headEnd/>
                            <a:tailEnd/>
                          </a:ln>
                        </pic:spPr>
                      </pic:pic>
                    </a:graphicData>
                  </a:graphic>
                </wp:inline>
              </w:drawing>
            </w:r>
          </w:p>
        </w:tc>
        <w:tc>
          <w:tcPr>
            <w:tcW w:w="4128" w:type="dxa"/>
            <w:gridSpan w:val="2"/>
            <w:shd w:val="clear" w:color="auto" w:fill="BFBFBF" w:themeFill="background1" w:themeFillShade="BF"/>
          </w:tcPr>
          <w:p w:rsidR="00450DC9" w:rsidRDefault="00450DC9" w:rsidP="00711707"/>
          <w:p w:rsidR="00D61DCD" w:rsidRDefault="00D61DCD" w:rsidP="00711707"/>
          <w:p w:rsidR="00D61DCD" w:rsidRDefault="00D61DCD" w:rsidP="00711707">
            <w:r>
              <w:t>Sophie KINSELLA</w:t>
            </w:r>
          </w:p>
          <w:p w:rsidR="00D61DCD" w:rsidRDefault="00D61DCD" w:rsidP="00711707">
            <w:pPr>
              <w:rPr>
                <w:sz w:val="36"/>
                <w:szCs w:val="36"/>
              </w:rPr>
            </w:pPr>
            <w:r w:rsidRPr="00D61DCD">
              <w:rPr>
                <w:sz w:val="36"/>
                <w:szCs w:val="36"/>
              </w:rPr>
              <w:t>Sono esaurita</w:t>
            </w:r>
          </w:p>
          <w:p w:rsidR="00D61DCD" w:rsidRPr="00D61DCD" w:rsidRDefault="00D61DCD" w:rsidP="00711707">
            <w:pPr>
              <w:rPr>
                <w:sz w:val="36"/>
                <w:szCs w:val="36"/>
              </w:rPr>
            </w:pPr>
          </w:p>
          <w:p w:rsidR="00D61DCD" w:rsidRPr="00D61DCD" w:rsidRDefault="00D61DCD" w:rsidP="00711707">
            <w:r w:rsidRPr="00D61DCD">
              <w:rPr>
                <w:bCs/>
              </w:rPr>
              <w:t>In questa nuova commedia romantica, Sophie Kinsella affronta un tema serio e delicato come il burnout con piglio inimitabile e grande ironia, senza perdere di vista il suo innato ottimismo</w:t>
            </w:r>
          </w:p>
        </w:tc>
        <w:tc>
          <w:tcPr>
            <w:tcW w:w="4189" w:type="dxa"/>
            <w:shd w:val="pct25" w:color="auto" w:fill="auto"/>
          </w:tcPr>
          <w:p w:rsidR="00D61DCD" w:rsidRDefault="00D61DCD" w:rsidP="00D61DCD"/>
          <w:p w:rsidR="000A0E4B" w:rsidRPr="00D61DCD" w:rsidRDefault="00D61DCD" w:rsidP="00D61DCD">
            <w:pPr>
              <w:jc w:val="center"/>
            </w:pPr>
            <w:r>
              <w:rPr>
                <w:noProof/>
              </w:rPr>
              <w:drawing>
                <wp:inline distT="0" distB="0" distL="0" distR="0">
                  <wp:extent cx="2023172" cy="2880000"/>
                  <wp:effectExtent l="19050" t="0" r="0" b="0"/>
                  <wp:docPr id="4" name="Immagine 4" descr="Tre amici quasi geniali verso la fine del mondo - Jonas Jonasson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e amici quasi geniali verso la fine del mondo - Jonas Jonasson - copertina"/>
                          <pic:cNvPicPr>
                            <a:picLocks noChangeAspect="1" noChangeArrowheads="1"/>
                          </pic:cNvPicPr>
                        </pic:nvPicPr>
                        <pic:blipFill>
                          <a:blip r:embed="rId11"/>
                          <a:srcRect/>
                          <a:stretch>
                            <a:fillRect/>
                          </a:stretch>
                        </pic:blipFill>
                        <pic:spPr bwMode="auto">
                          <a:xfrm>
                            <a:off x="0" y="0"/>
                            <a:ext cx="2023172" cy="2880000"/>
                          </a:xfrm>
                          <a:prstGeom prst="rect">
                            <a:avLst/>
                          </a:prstGeom>
                          <a:noFill/>
                          <a:ln w="9525">
                            <a:noFill/>
                            <a:miter lim="800000"/>
                            <a:headEnd/>
                            <a:tailEnd/>
                          </a:ln>
                        </pic:spPr>
                      </pic:pic>
                    </a:graphicData>
                  </a:graphic>
                </wp:inline>
              </w:drawing>
            </w:r>
          </w:p>
        </w:tc>
        <w:tc>
          <w:tcPr>
            <w:tcW w:w="4789" w:type="dxa"/>
            <w:shd w:val="pct25" w:color="auto" w:fill="auto"/>
          </w:tcPr>
          <w:p w:rsidR="00C44FAB" w:rsidRDefault="00C44FAB" w:rsidP="00FE40FB">
            <w:pPr>
              <w:rPr>
                <w:rFonts w:cstheme="majorHAnsi"/>
              </w:rPr>
            </w:pPr>
          </w:p>
          <w:p w:rsidR="00D61DCD" w:rsidRDefault="00D61DCD" w:rsidP="00FE40FB">
            <w:pPr>
              <w:rPr>
                <w:rFonts w:cstheme="majorHAnsi"/>
              </w:rPr>
            </w:pPr>
            <w:r>
              <w:rPr>
                <w:rFonts w:cstheme="majorHAnsi"/>
              </w:rPr>
              <w:t>Jonas JONASSON</w:t>
            </w:r>
          </w:p>
          <w:p w:rsidR="00D61DCD" w:rsidRDefault="00D61DCD" w:rsidP="00FE40FB">
            <w:pPr>
              <w:rPr>
                <w:rFonts w:cstheme="majorHAnsi"/>
                <w:sz w:val="36"/>
                <w:szCs w:val="36"/>
              </w:rPr>
            </w:pPr>
            <w:r w:rsidRPr="00D61DCD">
              <w:rPr>
                <w:rFonts w:cstheme="majorHAnsi"/>
                <w:sz w:val="36"/>
                <w:szCs w:val="36"/>
              </w:rPr>
              <w:t>Tre amici quasi geniali verso la fine del mondo</w:t>
            </w:r>
          </w:p>
          <w:p w:rsidR="00D61DCD" w:rsidRPr="00D61DCD" w:rsidRDefault="00D61DCD" w:rsidP="00FE40FB">
            <w:pPr>
              <w:rPr>
                <w:rFonts w:cstheme="majorHAnsi"/>
                <w:sz w:val="36"/>
                <w:szCs w:val="36"/>
              </w:rPr>
            </w:pPr>
          </w:p>
          <w:p w:rsidR="00D61DCD" w:rsidRPr="00D61DCD" w:rsidRDefault="00D61DCD" w:rsidP="00FE40FB">
            <w:pPr>
              <w:rPr>
                <w:rFonts w:cstheme="majorHAnsi"/>
              </w:rPr>
            </w:pPr>
            <w:r w:rsidRPr="00D61DCD">
              <w:rPr>
                <w:bCs/>
              </w:rPr>
              <w:t>Unendo, come solo un grande autore sa fare, ironia, avventura, satira e politica, Jonasson dà il meglio di sé nel suo nuovo libro consegnandoci una storia che sa farci ridere ed emozionare, muovendosi con eleganza e perfetto equilibrio tra realtà e finzione, intrighi internazionali e drammi personali, profondità e voglia di non prendersi troppo sul serio</w:t>
            </w:r>
          </w:p>
        </w:tc>
      </w:tr>
      <w:tr w:rsidR="000A0E4B" w:rsidRPr="00C61B80" w:rsidTr="007B67FB">
        <w:trPr>
          <w:gridAfter w:val="1"/>
          <w:wAfter w:w="4171" w:type="dxa"/>
          <w:trHeight w:val="5082"/>
        </w:trPr>
        <w:tc>
          <w:tcPr>
            <w:tcW w:w="4206" w:type="dxa"/>
            <w:shd w:val="pct25" w:color="auto" w:fill="auto"/>
            <w:vAlign w:val="center"/>
          </w:tcPr>
          <w:p w:rsidR="000A0E4B" w:rsidRDefault="00D61DCD" w:rsidP="000A0E4B">
            <w:pPr>
              <w:jc w:val="center"/>
              <w:rPr>
                <w:noProof/>
              </w:rPr>
            </w:pPr>
            <w:r>
              <w:rPr>
                <w:noProof/>
              </w:rPr>
              <w:drawing>
                <wp:inline distT="0" distB="0" distL="0" distR="0">
                  <wp:extent cx="1875674" cy="2880000"/>
                  <wp:effectExtent l="19050" t="0" r="0" b="0"/>
                  <wp:docPr id="7" name="Immagine 7" descr="Cloruro di sodio. I casi della sezione Q - Jussi Adler-Olsen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ruro di sodio. I casi della sezione Q - Jussi Adler-Olsen - copertina"/>
                          <pic:cNvPicPr>
                            <a:picLocks noChangeAspect="1" noChangeArrowheads="1"/>
                          </pic:cNvPicPr>
                        </pic:nvPicPr>
                        <pic:blipFill>
                          <a:blip r:embed="rId12"/>
                          <a:srcRect/>
                          <a:stretch>
                            <a:fillRect/>
                          </a:stretch>
                        </pic:blipFill>
                        <pic:spPr bwMode="auto">
                          <a:xfrm>
                            <a:off x="0" y="0"/>
                            <a:ext cx="1875674" cy="2880000"/>
                          </a:xfrm>
                          <a:prstGeom prst="rect">
                            <a:avLst/>
                          </a:prstGeom>
                          <a:noFill/>
                          <a:ln w="9525">
                            <a:noFill/>
                            <a:miter lim="800000"/>
                            <a:headEnd/>
                            <a:tailEnd/>
                          </a:ln>
                        </pic:spPr>
                      </pic:pic>
                    </a:graphicData>
                  </a:graphic>
                </wp:inline>
              </w:drawing>
            </w:r>
          </w:p>
        </w:tc>
        <w:tc>
          <w:tcPr>
            <w:tcW w:w="4128" w:type="dxa"/>
            <w:gridSpan w:val="2"/>
            <w:shd w:val="clear" w:color="auto" w:fill="BFBFBF" w:themeFill="background1" w:themeFillShade="BF"/>
          </w:tcPr>
          <w:p w:rsidR="007D7BEE" w:rsidRDefault="007D7BEE" w:rsidP="003D08DA">
            <w:pPr>
              <w:rPr>
                <w:rFonts w:eastAsia="Times New Roman" w:cs="Times New Roman"/>
              </w:rPr>
            </w:pPr>
          </w:p>
          <w:p w:rsidR="00D61DCD" w:rsidRDefault="00D61DCD" w:rsidP="003D08DA">
            <w:pPr>
              <w:rPr>
                <w:rFonts w:eastAsia="Times New Roman" w:cs="Times New Roman"/>
              </w:rPr>
            </w:pPr>
            <w:r>
              <w:rPr>
                <w:rFonts w:eastAsia="Times New Roman" w:cs="Times New Roman"/>
              </w:rPr>
              <w:t>Jussi ADLER OLSEN</w:t>
            </w:r>
          </w:p>
          <w:p w:rsidR="00E476A3" w:rsidRPr="00E476A3" w:rsidRDefault="00E476A3" w:rsidP="003D08DA">
            <w:pPr>
              <w:rPr>
                <w:rFonts w:eastAsia="Times New Roman" w:cs="Times New Roman"/>
                <w:sz w:val="36"/>
                <w:szCs w:val="36"/>
              </w:rPr>
            </w:pPr>
            <w:r w:rsidRPr="00E476A3">
              <w:rPr>
                <w:rFonts w:eastAsia="Times New Roman" w:cs="Times New Roman"/>
                <w:sz w:val="36"/>
                <w:szCs w:val="36"/>
              </w:rPr>
              <w:t>Cloruro di sodio</w:t>
            </w:r>
          </w:p>
          <w:p w:rsidR="00E476A3" w:rsidRDefault="00E476A3" w:rsidP="003D08DA">
            <w:pPr>
              <w:rPr>
                <w:rFonts w:eastAsia="Times New Roman" w:cs="Times New Roman"/>
              </w:rPr>
            </w:pPr>
            <w:r>
              <w:t>Nel giorno del suo sessantesimo compleanno, Maja Petersen si toglie la vita. Un gesto disperato che riporta l’attenzione su un incidente – mai veramente chiarito – di molti anni prima, quando il figlio era rimasto ucciso nell’esplosione di un’autofficina a soli tre anni. E ora, gli intrepidi disadattati del più famoso dipartimento del corpo di polizia danese, ovvero Carl Mørck con Assad, Rose e Gordon, ricevono l’ordine di sospendere ogni altra attività per riaprire proprio quell’indagine. In particolare, l’interesse si concentra sul mucchietto di sale – piccolo, solo pochi grammi – ritrovato sul luogo della disgrazia …</w:t>
            </w:r>
          </w:p>
          <w:p w:rsidR="00D61DCD" w:rsidRPr="003D08DA" w:rsidRDefault="00D61DCD" w:rsidP="003D08DA">
            <w:pPr>
              <w:rPr>
                <w:rFonts w:eastAsia="Times New Roman" w:cs="Times New Roman"/>
              </w:rPr>
            </w:pPr>
          </w:p>
        </w:tc>
        <w:tc>
          <w:tcPr>
            <w:tcW w:w="4189" w:type="dxa"/>
            <w:shd w:val="pct25" w:color="auto" w:fill="auto"/>
          </w:tcPr>
          <w:p w:rsidR="001D0C5C" w:rsidRPr="001D0C5C" w:rsidRDefault="001D0C5C" w:rsidP="001D0C5C"/>
          <w:p w:rsidR="001D0C5C" w:rsidRPr="001D0C5C" w:rsidRDefault="001D0C5C" w:rsidP="001D0C5C"/>
          <w:p w:rsidR="001D0C5C" w:rsidRDefault="001D0C5C" w:rsidP="001D0C5C"/>
          <w:p w:rsidR="000A0E4B" w:rsidRPr="001D0C5C" w:rsidRDefault="001D0C5C" w:rsidP="001D0C5C">
            <w:pPr>
              <w:jc w:val="center"/>
            </w:pPr>
            <w:r>
              <w:rPr>
                <w:noProof/>
              </w:rPr>
              <w:drawing>
                <wp:inline distT="0" distB="0" distL="0" distR="0">
                  <wp:extent cx="1438275" cy="2324100"/>
                  <wp:effectExtent l="19050" t="0" r="9525" b="0"/>
                  <wp:docPr id="10" name="Immagine 10" descr="Verità irriver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ità irriverenti"/>
                          <pic:cNvPicPr>
                            <a:picLocks noChangeAspect="1" noChangeArrowheads="1"/>
                          </pic:cNvPicPr>
                        </pic:nvPicPr>
                        <pic:blipFill>
                          <a:blip r:embed="rId13"/>
                          <a:srcRect/>
                          <a:stretch>
                            <a:fillRect/>
                          </a:stretch>
                        </pic:blipFill>
                        <pic:spPr bwMode="auto">
                          <a:xfrm>
                            <a:off x="0" y="0"/>
                            <a:ext cx="1438275" cy="2324100"/>
                          </a:xfrm>
                          <a:prstGeom prst="rect">
                            <a:avLst/>
                          </a:prstGeom>
                          <a:noFill/>
                          <a:ln w="9525">
                            <a:noFill/>
                            <a:miter lim="800000"/>
                            <a:headEnd/>
                            <a:tailEnd/>
                          </a:ln>
                        </pic:spPr>
                      </pic:pic>
                    </a:graphicData>
                  </a:graphic>
                </wp:inline>
              </w:drawing>
            </w:r>
          </w:p>
        </w:tc>
        <w:tc>
          <w:tcPr>
            <w:tcW w:w="4789" w:type="dxa"/>
            <w:shd w:val="pct25" w:color="auto" w:fill="auto"/>
          </w:tcPr>
          <w:p w:rsidR="007D7BEE" w:rsidRDefault="007D7BEE" w:rsidP="003D08DA">
            <w:pPr>
              <w:rPr>
                <w:rFonts w:cstheme="majorHAnsi"/>
              </w:rPr>
            </w:pPr>
          </w:p>
          <w:p w:rsidR="001D0C5C" w:rsidRDefault="001D0C5C" w:rsidP="003D08DA">
            <w:pPr>
              <w:rPr>
                <w:rFonts w:cstheme="majorHAnsi"/>
              </w:rPr>
            </w:pPr>
          </w:p>
          <w:p w:rsidR="00D61DCD" w:rsidRDefault="00D61DCD" w:rsidP="003D08DA">
            <w:pPr>
              <w:rPr>
                <w:rFonts w:cstheme="majorHAnsi"/>
              </w:rPr>
            </w:pPr>
            <w:r>
              <w:rPr>
                <w:rFonts w:cstheme="majorHAnsi"/>
              </w:rPr>
              <w:t>Dick MARTY</w:t>
            </w:r>
          </w:p>
          <w:p w:rsidR="001D0C5C" w:rsidRDefault="001D0C5C" w:rsidP="003D08DA">
            <w:pPr>
              <w:rPr>
                <w:rFonts w:cstheme="majorHAnsi"/>
                <w:sz w:val="36"/>
                <w:szCs w:val="36"/>
              </w:rPr>
            </w:pPr>
            <w:r w:rsidRPr="001D0C5C">
              <w:rPr>
                <w:rFonts w:cstheme="majorHAnsi"/>
                <w:sz w:val="36"/>
                <w:szCs w:val="36"/>
              </w:rPr>
              <w:t>Verità irriverenti</w:t>
            </w:r>
          </w:p>
          <w:p w:rsidR="001D0C5C" w:rsidRPr="001D0C5C" w:rsidRDefault="001D0C5C" w:rsidP="003D08DA">
            <w:pPr>
              <w:rPr>
                <w:rFonts w:cstheme="majorHAnsi"/>
                <w:sz w:val="36"/>
                <w:szCs w:val="36"/>
              </w:rPr>
            </w:pPr>
          </w:p>
          <w:p w:rsidR="001D0C5C" w:rsidRDefault="001D0C5C" w:rsidP="003D08DA">
            <w:pPr>
              <w:rPr>
                <w:rFonts w:cstheme="majorHAnsi"/>
              </w:rPr>
            </w:pPr>
            <w:r>
              <w:t>In queste pagine, il magistrato intreccia le sue considerazioni alla serrata ricostruzione dei fatti che l'hanno reso il bersaglio di un nemico senza nome: le indagini, svolte per conto dell'Assemblea parlamentare del Consiglio d'Europa tra il 2009 e il 2010, su un presunto traffico d'organi in Kosovo. Si sofferma poi sulle tappe dell'attuale inchiesta contro i suoi persecutori, che con il passare dei mesi si trasforma sempre più in una «inchiesta negata»</w:t>
            </w:r>
          </w:p>
          <w:p w:rsidR="00D61DCD" w:rsidRPr="006060FF" w:rsidRDefault="00D61DCD" w:rsidP="003D08DA">
            <w:pPr>
              <w:rPr>
                <w:rFonts w:cstheme="majorHAnsi"/>
              </w:rPr>
            </w:pPr>
          </w:p>
        </w:tc>
      </w:tr>
      <w:tr w:rsidR="000A0E4B" w:rsidRPr="00C61B80" w:rsidTr="007B67FB">
        <w:trPr>
          <w:gridAfter w:val="1"/>
          <w:wAfter w:w="4171" w:type="dxa"/>
          <w:trHeight w:val="4828"/>
        </w:trPr>
        <w:tc>
          <w:tcPr>
            <w:tcW w:w="4206" w:type="dxa"/>
            <w:shd w:val="pct25" w:color="auto" w:fill="auto"/>
            <w:vAlign w:val="center"/>
          </w:tcPr>
          <w:p w:rsidR="000A0E4B" w:rsidRDefault="00A73564" w:rsidP="000A0E4B">
            <w:pPr>
              <w:jc w:val="center"/>
              <w:rPr>
                <w:noProof/>
              </w:rPr>
            </w:pPr>
            <w:r>
              <w:rPr>
                <w:noProof/>
              </w:rPr>
              <w:drawing>
                <wp:inline distT="0" distB="0" distL="0" distR="0">
                  <wp:extent cx="2165373" cy="2880000"/>
                  <wp:effectExtent l="19050" t="0" r="6327" b="0"/>
                  <wp:docPr id="5" name="Immagine 1" descr="https://www.fontanaedizioni.ch/wp-content/uploads/2023/09/Cover_Da_un_gradino_all_al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ontanaedizioni.ch/wp-content/uploads/2023/09/Cover_Da_un_gradino_all_altro.png"/>
                          <pic:cNvPicPr>
                            <a:picLocks noChangeAspect="1" noChangeArrowheads="1"/>
                          </pic:cNvPicPr>
                        </pic:nvPicPr>
                        <pic:blipFill>
                          <a:blip r:embed="rId14"/>
                          <a:srcRect/>
                          <a:stretch>
                            <a:fillRect/>
                          </a:stretch>
                        </pic:blipFill>
                        <pic:spPr bwMode="auto">
                          <a:xfrm>
                            <a:off x="0" y="0"/>
                            <a:ext cx="2165373" cy="2880000"/>
                          </a:xfrm>
                          <a:prstGeom prst="rect">
                            <a:avLst/>
                          </a:prstGeom>
                          <a:noFill/>
                          <a:ln w="9525">
                            <a:noFill/>
                            <a:miter lim="800000"/>
                            <a:headEnd/>
                            <a:tailEnd/>
                          </a:ln>
                        </pic:spPr>
                      </pic:pic>
                    </a:graphicData>
                  </a:graphic>
                </wp:inline>
              </w:drawing>
            </w:r>
          </w:p>
        </w:tc>
        <w:tc>
          <w:tcPr>
            <w:tcW w:w="4128" w:type="dxa"/>
            <w:gridSpan w:val="2"/>
            <w:shd w:val="clear" w:color="auto" w:fill="BFBFBF" w:themeFill="background1" w:themeFillShade="BF"/>
          </w:tcPr>
          <w:p w:rsidR="00A73564" w:rsidRDefault="00A73564" w:rsidP="00D06974">
            <w:r>
              <w:t>Nicola PFUND</w:t>
            </w:r>
          </w:p>
          <w:p w:rsidR="00A73564" w:rsidRPr="00A73564" w:rsidRDefault="00A73564" w:rsidP="00D06974">
            <w:pPr>
              <w:rPr>
                <w:sz w:val="36"/>
                <w:szCs w:val="36"/>
              </w:rPr>
            </w:pPr>
            <w:r w:rsidRPr="00A73564">
              <w:rPr>
                <w:sz w:val="36"/>
                <w:szCs w:val="36"/>
              </w:rPr>
              <w:t>Da un gradino all’altro</w:t>
            </w:r>
          </w:p>
          <w:p w:rsidR="00A73564" w:rsidRPr="00BF55C3" w:rsidRDefault="00A73564" w:rsidP="00D06974">
            <w:r>
              <w:t>In Ticino, rampe e scalinate abbondano. Ma alcune di queste, per qualche motivo, colpiscono più delle altre: per la loro bellezza, per la storia che custodiscono… Nicola Pfund è andato a cercarle per proiettare luce su di esse e toglierle in qualche modo dal loro anonimato. Il libro contiene la descrizione di una cinquantina di scalinate: ogni scheda è arricchita da informazioni storico-geografiche proponendo nel contempo un imperdibile itinerario escursionistico che si snoda comprendendo ciascuna di esse</w:t>
            </w:r>
          </w:p>
        </w:tc>
        <w:tc>
          <w:tcPr>
            <w:tcW w:w="4189" w:type="dxa"/>
            <w:shd w:val="pct25" w:color="auto" w:fill="auto"/>
          </w:tcPr>
          <w:p w:rsidR="009F00C2" w:rsidRDefault="009F00C2" w:rsidP="009F00C2">
            <w:pPr>
              <w:jc w:val="center"/>
              <w:rPr>
                <w:noProof/>
              </w:rPr>
            </w:pPr>
          </w:p>
          <w:p w:rsidR="009F00C2" w:rsidRDefault="009F00C2" w:rsidP="009F00C2">
            <w:pPr>
              <w:jc w:val="center"/>
              <w:rPr>
                <w:noProof/>
              </w:rPr>
            </w:pPr>
          </w:p>
          <w:p w:rsidR="000A0E4B" w:rsidRPr="009F00C2" w:rsidRDefault="009F00C2" w:rsidP="009F00C2">
            <w:pPr>
              <w:jc w:val="center"/>
            </w:pPr>
            <w:r>
              <w:rPr>
                <w:noProof/>
              </w:rPr>
              <w:drawing>
                <wp:inline distT="0" distB="0" distL="0" distR="0">
                  <wp:extent cx="1836735" cy="2880000"/>
                  <wp:effectExtent l="19050" t="0" r="0" b="0"/>
                  <wp:docPr id="8" name="Immagine 4" descr="Abel - Alessandro Baricco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el - Alessandro Baricco - copertina"/>
                          <pic:cNvPicPr>
                            <a:picLocks noChangeAspect="1" noChangeArrowheads="1"/>
                          </pic:cNvPicPr>
                        </pic:nvPicPr>
                        <pic:blipFill>
                          <a:blip r:embed="rId15"/>
                          <a:srcRect/>
                          <a:stretch>
                            <a:fillRect/>
                          </a:stretch>
                        </pic:blipFill>
                        <pic:spPr bwMode="auto">
                          <a:xfrm>
                            <a:off x="0" y="0"/>
                            <a:ext cx="1836735" cy="2880000"/>
                          </a:xfrm>
                          <a:prstGeom prst="rect">
                            <a:avLst/>
                          </a:prstGeom>
                          <a:noFill/>
                          <a:ln w="9525">
                            <a:noFill/>
                            <a:miter lim="800000"/>
                            <a:headEnd/>
                            <a:tailEnd/>
                          </a:ln>
                        </pic:spPr>
                      </pic:pic>
                    </a:graphicData>
                  </a:graphic>
                </wp:inline>
              </w:drawing>
            </w:r>
          </w:p>
        </w:tc>
        <w:tc>
          <w:tcPr>
            <w:tcW w:w="4789" w:type="dxa"/>
            <w:shd w:val="pct25" w:color="auto" w:fill="auto"/>
          </w:tcPr>
          <w:p w:rsidR="008D3B8B" w:rsidRPr="009F00C2" w:rsidRDefault="008D3B8B" w:rsidP="00E2247C">
            <w:pPr>
              <w:rPr>
                <w:rFonts w:cstheme="majorHAnsi"/>
              </w:rPr>
            </w:pPr>
            <w:r w:rsidRPr="009F00C2">
              <w:rPr>
                <w:rFonts w:cstheme="majorHAnsi"/>
              </w:rPr>
              <w:t>Alessandro BARICCO</w:t>
            </w:r>
          </w:p>
          <w:p w:rsidR="009F00C2" w:rsidRPr="009F00C2" w:rsidRDefault="009F00C2" w:rsidP="00E2247C">
            <w:pPr>
              <w:rPr>
                <w:rFonts w:cstheme="majorHAnsi"/>
                <w:sz w:val="36"/>
                <w:szCs w:val="36"/>
              </w:rPr>
            </w:pPr>
            <w:r w:rsidRPr="009F00C2">
              <w:rPr>
                <w:rFonts w:cstheme="majorHAnsi"/>
                <w:sz w:val="36"/>
                <w:szCs w:val="36"/>
              </w:rPr>
              <w:t>Abel</w:t>
            </w:r>
          </w:p>
          <w:p w:rsidR="008D3B8B" w:rsidRPr="00A953C3" w:rsidRDefault="009F00C2" w:rsidP="009F00C2">
            <w:pPr>
              <w:rPr>
                <w:rFonts w:cstheme="majorHAnsi"/>
                <w:b/>
                <w:sz w:val="32"/>
                <w:szCs w:val="32"/>
              </w:rPr>
            </w:pPr>
            <w:r>
              <w:t>Ha ventisette anni, Abel, quando diventa leggenda. Ha messo fine a una rapina sparando simultaneamente con due pistole contro obiettivi diversi. Un colpo detto il Mistico, che pochi sono in grado di mettere a segno con la sua precisione. È lo sceriffo della cittadina di un Ovest immaginario ed è innamorato di Hallelujah Wood, una donna che ha addosso una specie di mistero, mani piccole e labbra orientali. Anche lei lo ama: ogni tanto parte senza che lui sappia dove va – “passiamo senza fermarci, è inteso così” –, ma torna sempre. La madre di Abel, invece, anni prima se n’è andata per non tornare mai più. Ha preso i quattro cavalli migliori e ha lasciato lui, i fratelli e la sorella al loro destino. Una bruja una volta gli ha detto: “Sarà molto doloroso, ma un giorno, Abel, te lo prometto, nascerai”</w:t>
            </w:r>
          </w:p>
        </w:tc>
      </w:tr>
      <w:tr w:rsidR="00E802D8" w:rsidRPr="003F0BA5" w:rsidTr="007B67FB">
        <w:trPr>
          <w:gridAfter w:val="1"/>
          <w:wAfter w:w="4171" w:type="dxa"/>
          <w:trHeight w:val="5191"/>
        </w:trPr>
        <w:tc>
          <w:tcPr>
            <w:tcW w:w="4206" w:type="dxa"/>
            <w:shd w:val="pct25" w:color="auto" w:fill="auto"/>
            <w:vAlign w:val="center"/>
          </w:tcPr>
          <w:p w:rsidR="00E802D8" w:rsidRDefault="009F00C2" w:rsidP="00E802D8">
            <w:pPr>
              <w:jc w:val="center"/>
              <w:rPr>
                <w:noProof/>
              </w:rPr>
            </w:pPr>
            <w:r>
              <w:rPr>
                <w:noProof/>
              </w:rPr>
              <w:drawing>
                <wp:inline distT="0" distB="0" distL="0" distR="0">
                  <wp:extent cx="1875674" cy="2880000"/>
                  <wp:effectExtent l="19050" t="0" r="0" b="0"/>
                  <wp:docPr id="11" name="Immagine 10" descr="Tutto è qui per te. Copia autografata - Fabio Volo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tto è qui per te. Copia autografata - Fabio Volo - copertina"/>
                          <pic:cNvPicPr>
                            <a:picLocks noChangeAspect="1" noChangeArrowheads="1"/>
                          </pic:cNvPicPr>
                        </pic:nvPicPr>
                        <pic:blipFill>
                          <a:blip r:embed="rId16"/>
                          <a:srcRect/>
                          <a:stretch>
                            <a:fillRect/>
                          </a:stretch>
                        </pic:blipFill>
                        <pic:spPr bwMode="auto">
                          <a:xfrm>
                            <a:off x="0" y="0"/>
                            <a:ext cx="1875674" cy="2880000"/>
                          </a:xfrm>
                          <a:prstGeom prst="rect">
                            <a:avLst/>
                          </a:prstGeom>
                          <a:noFill/>
                          <a:ln w="9525">
                            <a:noFill/>
                            <a:miter lim="800000"/>
                            <a:headEnd/>
                            <a:tailEnd/>
                          </a:ln>
                        </pic:spPr>
                      </pic:pic>
                    </a:graphicData>
                  </a:graphic>
                </wp:inline>
              </w:drawing>
            </w:r>
          </w:p>
        </w:tc>
        <w:tc>
          <w:tcPr>
            <w:tcW w:w="4128" w:type="dxa"/>
            <w:gridSpan w:val="2"/>
            <w:shd w:val="clear" w:color="auto" w:fill="BFBFBF" w:themeFill="background1" w:themeFillShade="BF"/>
          </w:tcPr>
          <w:p w:rsidR="00C464E7" w:rsidRDefault="00C464E7" w:rsidP="00E802D8">
            <w:pPr>
              <w:rPr>
                <w:b/>
                <w:sz w:val="32"/>
                <w:szCs w:val="32"/>
              </w:rPr>
            </w:pPr>
          </w:p>
          <w:p w:rsidR="008D3B8B" w:rsidRDefault="008D3B8B" w:rsidP="00E802D8">
            <w:r w:rsidRPr="009F00C2">
              <w:t>Fabio VOLO</w:t>
            </w:r>
          </w:p>
          <w:p w:rsidR="009F00C2" w:rsidRPr="009F00C2" w:rsidRDefault="009F00C2" w:rsidP="00E802D8">
            <w:pPr>
              <w:rPr>
                <w:sz w:val="36"/>
                <w:szCs w:val="36"/>
              </w:rPr>
            </w:pPr>
            <w:r w:rsidRPr="009F00C2">
              <w:rPr>
                <w:sz w:val="36"/>
                <w:szCs w:val="36"/>
              </w:rPr>
              <w:t>Tutto è qui per te</w:t>
            </w:r>
          </w:p>
          <w:p w:rsidR="009F00C2" w:rsidRDefault="009F00C2" w:rsidP="00E802D8">
            <w:r>
              <w:t>"Domani mattina troverai un'auto sotto casa tua con un biglietto aereo per raggiungermi a Parigi. Non devi pensare a niente, ho già pensato a tutto io. Sarà un weekend indimenticabile." Luca è bravissimo nelle sorprese, ha il talento di rendere speciale ogni momento, anche le pause pranzo. È un uomo molto indipendente, però non gli piace stare da solo. Ha una storia importante alle spalle, finita non ha capito bene come ("quand'è che le cose belle poi diventano brutte?"). Esce con una ragazza che ha la metà dei suoi anni e un po' se ne vergogna, ma lei è come una boccata d'aria fresca…</w:t>
            </w:r>
          </w:p>
          <w:p w:rsidR="009F00C2" w:rsidRPr="009F00C2" w:rsidRDefault="009F00C2" w:rsidP="00E802D8"/>
        </w:tc>
        <w:tc>
          <w:tcPr>
            <w:tcW w:w="4189" w:type="dxa"/>
            <w:shd w:val="pct25" w:color="auto" w:fill="auto"/>
            <w:vAlign w:val="center"/>
          </w:tcPr>
          <w:p w:rsidR="00E802D8" w:rsidRDefault="009F00C2" w:rsidP="00E802D8">
            <w:pPr>
              <w:jc w:val="center"/>
              <w:rPr>
                <w:noProof/>
              </w:rPr>
            </w:pPr>
            <w:r>
              <w:rPr>
                <w:noProof/>
              </w:rPr>
              <w:drawing>
                <wp:inline distT="0" distB="0" distL="0" distR="0">
                  <wp:extent cx="1819275" cy="2857500"/>
                  <wp:effectExtent l="19050" t="0" r="9525" b="0"/>
                  <wp:docPr id="9" name="Immagine 7" descr="Libro La Santuzza è una rosa. Copia autografata su ex libris Giuseppina Torregr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bro La Santuzza è una rosa. Copia autografata su ex libris Giuseppina Torregrossa"/>
                          <pic:cNvPicPr>
                            <a:picLocks noChangeAspect="1" noChangeArrowheads="1"/>
                          </pic:cNvPicPr>
                        </pic:nvPicPr>
                        <pic:blipFill>
                          <a:blip r:embed="rId17"/>
                          <a:srcRect/>
                          <a:stretch>
                            <a:fillRect/>
                          </a:stretch>
                        </pic:blipFill>
                        <pic:spPr bwMode="auto">
                          <a:xfrm>
                            <a:off x="0" y="0"/>
                            <a:ext cx="1819275" cy="2857500"/>
                          </a:xfrm>
                          <a:prstGeom prst="rect">
                            <a:avLst/>
                          </a:prstGeom>
                          <a:noFill/>
                          <a:ln w="9525">
                            <a:noFill/>
                            <a:miter lim="800000"/>
                            <a:headEnd/>
                            <a:tailEnd/>
                          </a:ln>
                        </pic:spPr>
                      </pic:pic>
                    </a:graphicData>
                  </a:graphic>
                </wp:inline>
              </w:drawing>
            </w:r>
          </w:p>
        </w:tc>
        <w:tc>
          <w:tcPr>
            <w:tcW w:w="4789" w:type="dxa"/>
            <w:shd w:val="pct25" w:color="auto" w:fill="auto"/>
          </w:tcPr>
          <w:p w:rsidR="00E802D8" w:rsidRDefault="00E802D8" w:rsidP="00E802D8"/>
          <w:p w:rsidR="008D3B8B" w:rsidRDefault="008D3B8B" w:rsidP="00E802D8">
            <w:r>
              <w:t>Giuseppina TORREGROSSA</w:t>
            </w:r>
          </w:p>
          <w:p w:rsidR="009F00C2" w:rsidRDefault="009F00C2" w:rsidP="00E802D8">
            <w:pPr>
              <w:rPr>
                <w:sz w:val="36"/>
                <w:szCs w:val="36"/>
              </w:rPr>
            </w:pPr>
            <w:r w:rsidRPr="009F00C2">
              <w:rPr>
                <w:sz w:val="36"/>
                <w:szCs w:val="36"/>
              </w:rPr>
              <w:t>La Santuzza è una rosa</w:t>
            </w:r>
          </w:p>
          <w:p w:rsidR="009F00C2" w:rsidRPr="009F00C2" w:rsidRDefault="009F00C2" w:rsidP="00E802D8">
            <w:pPr>
              <w:rPr>
                <w:sz w:val="36"/>
                <w:szCs w:val="36"/>
              </w:rPr>
            </w:pPr>
          </w:p>
          <w:p w:rsidR="009F00C2" w:rsidRDefault="009F00C2" w:rsidP="00E802D8">
            <w:r>
              <w:t>Nel 1624 la peste si prende la città di Palermo. È in quell’occasione che nasce il dipinto di van Dyck in cui santa Rosalia intercede per la fine della pestilenza. Ed è proprio quello il momento in cui anche l’agiografia della Santuzza si consolida, scoprendola diretta discendente di Carlo Magno. La storia del dipinto, dell’ambizioso ritrattista, di Palermo e della sua Santuzza trova in queste pagine un vivido e divertito ritratto per mano delle pennellate sicure e sapide di una Giuseppina Torregrossa in parte inedita</w:t>
            </w:r>
          </w:p>
          <w:p w:rsidR="008D3B8B" w:rsidRDefault="008D3B8B" w:rsidP="00E802D8"/>
        </w:tc>
      </w:tr>
      <w:tr w:rsidR="00E802D8" w:rsidRPr="003F0BA5" w:rsidTr="007B67FB">
        <w:trPr>
          <w:gridAfter w:val="1"/>
          <w:wAfter w:w="4171" w:type="dxa"/>
          <w:trHeight w:val="5518"/>
        </w:trPr>
        <w:tc>
          <w:tcPr>
            <w:tcW w:w="4206" w:type="dxa"/>
            <w:shd w:val="pct25" w:color="auto" w:fill="auto"/>
            <w:vAlign w:val="center"/>
          </w:tcPr>
          <w:p w:rsidR="00E802D8" w:rsidRDefault="008D3B8B" w:rsidP="00E802D8">
            <w:pPr>
              <w:jc w:val="center"/>
              <w:rPr>
                <w:noProof/>
              </w:rPr>
            </w:pPr>
            <w:r>
              <w:rPr>
                <w:noProof/>
              </w:rPr>
              <w:drawing>
                <wp:inline distT="0" distB="0" distL="0" distR="0">
                  <wp:extent cx="1875674" cy="2880000"/>
                  <wp:effectExtent l="19050" t="0" r="0" b="0"/>
                  <wp:docPr id="6" name="Immagine 1" descr="Perfette sconosciute - Liza Marklund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fette sconosciute - Liza Marklund - copertina"/>
                          <pic:cNvPicPr>
                            <a:picLocks noChangeAspect="1" noChangeArrowheads="1"/>
                          </pic:cNvPicPr>
                        </pic:nvPicPr>
                        <pic:blipFill>
                          <a:blip r:embed="rId18"/>
                          <a:srcRect/>
                          <a:stretch>
                            <a:fillRect/>
                          </a:stretch>
                        </pic:blipFill>
                        <pic:spPr bwMode="auto">
                          <a:xfrm>
                            <a:off x="0" y="0"/>
                            <a:ext cx="1875674" cy="2880000"/>
                          </a:xfrm>
                          <a:prstGeom prst="rect">
                            <a:avLst/>
                          </a:prstGeom>
                          <a:noFill/>
                          <a:ln w="9525">
                            <a:noFill/>
                            <a:miter lim="800000"/>
                            <a:headEnd/>
                            <a:tailEnd/>
                          </a:ln>
                        </pic:spPr>
                      </pic:pic>
                    </a:graphicData>
                  </a:graphic>
                </wp:inline>
              </w:drawing>
            </w:r>
          </w:p>
        </w:tc>
        <w:tc>
          <w:tcPr>
            <w:tcW w:w="4128" w:type="dxa"/>
            <w:gridSpan w:val="2"/>
            <w:shd w:val="clear" w:color="auto" w:fill="BFBFBF" w:themeFill="background1" w:themeFillShade="BF"/>
          </w:tcPr>
          <w:p w:rsidR="00E802D8" w:rsidRDefault="00E802D8" w:rsidP="00E802D8"/>
          <w:p w:rsidR="008D3B8B" w:rsidRDefault="008D3B8B" w:rsidP="00E802D8">
            <w:r>
              <w:t>Liza MARKLUND</w:t>
            </w:r>
          </w:p>
          <w:p w:rsidR="008D3B8B" w:rsidRPr="008D3B8B" w:rsidRDefault="008D3B8B" w:rsidP="00E802D8">
            <w:pPr>
              <w:rPr>
                <w:sz w:val="36"/>
                <w:szCs w:val="36"/>
              </w:rPr>
            </w:pPr>
            <w:r w:rsidRPr="008D3B8B">
              <w:rPr>
                <w:sz w:val="36"/>
                <w:szCs w:val="36"/>
              </w:rPr>
              <w:t>Perfette sconosciute</w:t>
            </w:r>
          </w:p>
          <w:p w:rsidR="008D3B8B" w:rsidRDefault="008D3B8B" w:rsidP="008D3B8B">
            <w:r>
              <w:t xml:space="preserve">Inseparabili durante l’adolescenza, quando insieme a Sofia Hellsten formavano il gruppo di lettura Circolo polare, quattro donne si ritrovano dopo essersi perse di vista per un tempo lunghissimo. A riunirle è un evento sconvolgente: in una notte nera come la pece, nella pila del ponte che collega il piccolo centro abitato del profondo Nord in cui sono cresciute alle terre selvagge della base di sperimentazione americana, subito oltre il fiume, è stato ritrovato il corpo mummificato di una ragazza. Potrebbe essere proprio Sofia, di cui si sono perse le tracce quarant’anni prima? </w:t>
            </w:r>
          </w:p>
        </w:tc>
        <w:tc>
          <w:tcPr>
            <w:tcW w:w="4189" w:type="dxa"/>
            <w:shd w:val="pct25" w:color="auto" w:fill="auto"/>
          </w:tcPr>
          <w:p w:rsidR="00D047FF" w:rsidRDefault="00D047FF" w:rsidP="00D047FF"/>
          <w:p w:rsidR="00E802D8" w:rsidRPr="00D047FF" w:rsidRDefault="00D047FF" w:rsidP="00D047FF">
            <w:pPr>
              <w:jc w:val="center"/>
            </w:pPr>
            <w:r>
              <w:rPr>
                <w:noProof/>
              </w:rPr>
              <w:drawing>
                <wp:inline distT="0" distB="0" distL="0" distR="0">
                  <wp:extent cx="2058240" cy="2880000"/>
                  <wp:effectExtent l="19050" t="0" r="0" b="0"/>
                  <wp:docPr id="12" name="Immagine 1" descr="Il giudice Surra e altre indagini in Sicilia - Andrea Camiller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 giudice Surra e altre indagini in Sicilia - Andrea Camilleri - copertina"/>
                          <pic:cNvPicPr>
                            <a:picLocks noChangeAspect="1" noChangeArrowheads="1"/>
                          </pic:cNvPicPr>
                        </pic:nvPicPr>
                        <pic:blipFill>
                          <a:blip r:embed="rId19"/>
                          <a:srcRect/>
                          <a:stretch>
                            <a:fillRect/>
                          </a:stretch>
                        </pic:blipFill>
                        <pic:spPr bwMode="auto">
                          <a:xfrm>
                            <a:off x="0" y="0"/>
                            <a:ext cx="2058240" cy="2880000"/>
                          </a:xfrm>
                          <a:prstGeom prst="rect">
                            <a:avLst/>
                          </a:prstGeom>
                          <a:noFill/>
                          <a:ln w="9525">
                            <a:noFill/>
                            <a:miter lim="800000"/>
                            <a:headEnd/>
                            <a:tailEnd/>
                          </a:ln>
                        </pic:spPr>
                      </pic:pic>
                    </a:graphicData>
                  </a:graphic>
                </wp:inline>
              </w:drawing>
            </w:r>
          </w:p>
        </w:tc>
        <w:tc>
          <w:tcPr>
            <w:tcW w:w="4789" w:type="dxa"/>
            <w:shd w:val="pct25" w:color="auto" w:fill="auto"/>
          </w:tcPr>
          <w:p w:rsidR="00D047FF" w:rsidRDefault="00D047FF" w:rsidP="00D047FF">
            <w:pPr>
              <w:pStyle w:val="NormaleWeb"/>
              <w:spacing w:before="0" w:beforeAutospacing="0" w:after="0" w:afterAutospacing="0"/>
              <w:rPr>
                <w:rFonts w:ascii="Arial Narrow" w:hAnsi="Arial Narrow" w:cstheme="majorHAnsi"/>
              </w:rPr>
            </w:pPr>
          </w:p>
          <w:p w:rsidR="00D047FF" w:rsidRDefault="00D047FF" w:rsidP="00D047FF">
            <w:pPr>
              <w:pStyle w:val="NormaleWeb"/>
              <w:spacing w:before="0" w:beforeAutospacing="0" w:after="0" w:afterAutospacing="0"/>
              <w:rPr>
                <w:rFonts w:ascii="Arial Narrow" w:hAnsi="Arial Narrow" w:cstheme="majorHAnsi"/>
              </w:rPr>
            </w:pPr>
            <w:r>
              <w:rPr>
                <w:rFonts w:ascii="Arial Narrow" w:hAnsi="Arial Narrow" w:cstheme="majorHAnsi"/>
              </w:rPr>
              <w:t>Andrea CAMILLERI</w:t>
            </w:r>
          </w:p>
          <w:p w:rsidR="00D047FF" w:rsidRDefault="00D047FF" w:rsidP="00D047FF">
            <w:pPr>
              <w:pStyle w:val="NormaleWeb"/>
              <w:spacing w:before="0" w:beforeAutospacing="0" w:after="0" w:afterAutospacing="0"/>
              <w:rPr>
                <w:rFonts w:ascii="Arial Narrow" w:hAnsi="Arial Narrow" w:cstheme="majorHAnsi"/>
                <w:sz w:val="36"/>
                <w:szCs w:val="36"/>
              </w:rPr>
            </w:pPr>
            <w:r w:rsidRPr="00D047FF">
              <w:rPr>
                <w:rFonts w:ascii="Arial Narrow" w:hAnsi="Arial Narrow" w:cstheme="majorHAnsi"/>
                <w:sz w:val="36"/>
                <w:szCs w:val="36"/>
              </w:rPr>
              <w:t>Il giudice Surra</w:t>
            </w:r>
            <w:r>
              <w:rPr>
                <w:rFonts w:ascii="Arial Narrow" w:hAnsi="Arial Narrow" w:cstheme="majorHAnsi"/>
                <w:sz w:val="36"/>
                <w:szCs w:val="36"/>
              </w:rPr>
              <w:t xml:space="preserve"> e altre indagini in Sicilia</w:t>
            </w:r>
          </w:p>
          <w:p w:rsidR="00D047FF" w:rsidRPr="00D047FF" w:rsidRDefault="00D047FF" w:rsidP="00D047FF">
            <w:pPr>
              <w:pStyle w:val="NormaleWeb"/>
              <w:spacing w:before="0" w:beforeAutospacing="0" w:after="0" w:afterAutospacing="0"/>
              <w:rPr>
                <w:rFonts w:ascii="Arial Narrow" w:hAnsi="Arial Narrow" w:cstheme="majorHAnsi"/>
                <w:sz w:val="36"/>
                <w:szCs w:val="36"/>
              </w:rPr>
            </w:pPr>
          </w:p>
          <w:p w:rsidR="00D047FF" w:rsidRPr="00D047FF" w:rsidRDefault="00D047FF" w:rsidP="00D047FF">
            <w:pPr>
              <w:pStyle w:val="NormaleWeb"/>
              <w:spacing w:before="0" w:beforeAutospacing="0" w:after="0" w:afterAutospacing="0"/>
              <w:rPr>
                <w:rFonts w:ascii="Arial Narrow" w:hAnsi="Arial Narrow" w:cstheme="majorHAnsi"/>
              </w:rPr>
            </w:pPr>
            <w:r w:rsidRPr="00D047FF">
              <w:rPr>
                <w:rFonts w:ascii="Arial Narrow" w:hAnsi="Arial Narrow"/>
                <w:bCs/>
              </w:rPr>
              <w:t>Per la prima volta insieme tre brevi gialli ambientati in Sicilia, tre storie da tempo introvabili, che confermano lo straordinario talento inventivo e di narratore di Andrea Camilleri. Delitti, intrighi e sospetti, e un carosello di personaggi memorabili</w:t>
            </w:r>
          </w:p>
          <w:p w:rsidR="00D047FF" w:rsidRPr="003F0BA5" w:rsidRDefault="00D047FF" w:rsidP="00D047FF">
            <w:pPr>
              <w:pStyle w:val="NormaleWeb"/>
              <w:spacing w:before="0" w:beforeAutospacing="0" w:after="0" w:afterAutospacing="0"/>
              <w:rPr>
                <w:rFonts w:ascii="Arial Narrow" w:hAnsi="Arial Narrow" w:cstheme="majorHAnsi"/>
              </w:rPr>
            </w:pPr>
          </w:p>
        </w:tc>
      </w:tr>
      <w:tr w:rsidR="00D047FF" w:rsidRPr="003F0BA5" w:rsidTr="007B67FB">
        <w:trPr>
          <w:gridAfter w:val="1"/>
          <w:wAfter w:w="4171" w:type="dxa"/>
          <w:trHeight w:val="5518"/>
        </w:trPr>
        <w:tc>
          <w:tcPr>
            <w:tcW w:w="4206" w:type="dxa"/>
            <w:shd w:val="pct25" w:color="auto" w:fill="auto"/>
            <w:vAlign w:val="center"/>
          </w:tcPr>
          <w:p w:rsidR="00D047FF" w:rsidRDefault="008C6C78" w:rsidP="00E802D8">
            <w:pPr>
              <w:jc w:val="center"/>
              <w:rPr>
                <w:noProof/>
              </w:rPr>
            </w:pPr>
            <w:r>
              <w:rPr>
                <w:noProof/>
              </w:rPr>
              <w:drawing>
                <wp:inline distT="0" distB="0" distL="0" distR="0">
                  <wp:extent cx="1877956" cy="2880000"/>
                  <wp:effectExtent l="19050" t="0" r="7994" b="0"/>
                  <wp:docPr id="13" name="Immagine 4" descr="Fermare il tempo. Con piccole dosi di cibo e benessere - Franco Berrino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rmare il tempo. Con piccole dosi di cibo e benessere - Franco Berrino - copertina"/>
                          <pic:cNvPicPr>
                            <a:picLocks noChangeAspect="1" noChangeArrowheads="1"/>
                          </pic:cNvPicPr>
                        </pic:nvPicPr>
                        <pic:blipFill>
                          <a:blip r:embed="rId20"/>
                          <a:srcRect/>
                          <a:stretch>
                            <a:fillRect/>
                          </a:stretch>
                        </pic:blipFill>
                        <pic:spPr bwMode="auto">
                          <a:xfrm>
                            <a:off x="0" y="0"/>
                            <a:ext cx="1877956" cy="2880000"/>
                          </a:xfrm>
                          <a:prstGeom prst="rect">
                            <a:avLst/>
                          </a:prstGeom>
                          <a:noFill/>
                          <a:ln w="9525">
                            <a:noFill/>
                            <a:miter lim="800000"/>
                            <a:headEnd/>
                            <a:tailEnd/>
                          </a:ln>
                        </pic:spPr>
                      </pic:pic>
                    </a:graphicData>
                  </a:graphic>
                </wp:inline>
              </w:drawing>
            </w:r>
          </w:p>
        </w:tc>
        <w:tc>
          <w:tcPr>
            <w:tcW w:w="4128" w:type="dxa"/>
            <w:gridSpan w:val="2"/>
            <w:shd w:val="clear" w:color="auto" w:fill="BFBFBF" w:themeFill="background1" w:themeFillShade="BF"/>
          </w:tcPr>
          <w:p w:rsidR="00D047FF" w:rsidRDefault="00D047FF" w:rsidP="00E802D8">
            <w:r>
              <w:t>Franco BERRINO</w:t>
            </w:r>
          </w:p>
          <w:p w:rsidR="008C6C78" w:rsidRDefault="008C6C78" w:rsidP="008C6C78">
            <w:r w:rsidRPr="008C6C78">
              <w:rPr>
                <w:sz w:val="36"/>
                <w:szCs w:val="36"/>
              </w:rPr>
              <w:t>Fermare il tempo</w:t>
            </w:r>
            <w:r>
              <w:br/>
              <w:t>Fermare il tempo? Impossibile. Alle nostre velocità quotidiane non possiamo rallentarlo, ma c’è un tempo che possiamo fermare: è quello che passa senza che ci accorgiamo di vivere. Accorgersi di vivere significa ascoltarsi. Quante volte ci fermiamo ad ascoltare il nostro cuore, il nostro respiro? Quante volte ci fermiamo ad ascoltare le nostre emozioni, i nostri pensieri? Fermare il tempo significa non invecchiare. Non possiamo arrestare il crescere dell’età anagrafica, ma possiamo far molto per rallentare il crescere dell’età biologica, che corrisponde allo stato di efficienza dei nostri apparati organici, la circolazione, la respirazione, l’efficienza cognitiva, muscolare, articolare, renale, immunitaria. Come fare?</w:t>
            </w:r>
          </w:p>
        </w:tc>
        <w:tc>
          <w:tcPr>
            <w:tcW w:w="4189" w:type="dxa"/>
            <w:shd w:val="pct25" w:color="auto" w:fill="auto"/>
          </w:tcPr>
          <w:p w:rsidR="007B67FB" w:rsidRPr="007B67FB" w:rsidRDefault="007B67FB" w:rsidP="007B67FB"/>
          <w:p w:rsidR="007B67FB" w:rsidRPr="007B67FB" w:rsidRDefault="007B67FB" w:rsidP="007B67FB"/>
          <w:p w:rsidR="007B67FB" w:rsidRDefault="007B67FB" w:rsidP="007B67FB"/>
          <w:p w:rsidR="00D047FF" w:rsidRPr="007B67FB" w:rsidRDefault="007B67FB" w:rsidP="007B67FB">
            <w:pPr>
              <w:jc w:val="center"/>
            </w:pPr>
            <w:r>
              <w:rPr>
                <w:noProof/>
              </w:rPr>
              <w:drawing>
                <wp:inline distT="0" distB="0" distL="0" distR="0">
                  <wp:extent cx="1908133" cy="2880000"/>
                  <wp:effectExtent l="19050" t="0" r="0" b="0"/>
                  <wp:docPr id="14" name="Immagine 7" descr="Non ti manchi mai la gioia. Breve itinerario di liberazione - Vito Mancuso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n ti manchi mai la gioia. Breve itinerario di liberazione - Vito Mancuso - copertina"/>
                          <pic:cNvPicPr>
                            <a:picLocks noChangeAspect="1" noChangeArrowheads="1"/>
                          </pic:cNvPicPr>
                        </pic:nvPicPr>
                        <pic:blipFill>
                          <a:blip r:embed="rId21"/>
                          <a:srcRect/>
                          <a:stretch>
                            <a:fillRect/>
                          </a:stretch>
                        </pic:blipFill>
                        <pic:spPr bwMode="auto">
                          <a:xfrm>
                            <a:off x="0" y="0"/>
                            <a:ext cx="1908133" cy="2880000"/>
                          </a:xfrm>
                          <a:prstGeom prst="rect">
                            <a:avLst/>
                          </a:prstGeom>
                          <a:noFill/>
                          <a:ln w="9525">
                            <a:noFill/>
                            <a:miter lim="800000"/>
                            <a:headEnd/>
                            <a:tailEnd/>
                          </a:ln>
                        </pic:spPr>
                      </pic:pic>
                    </a:graphicData>
                  </a:graphic>
                </wp:inline>
              </w:drawing>
            </w:r>
          </w:p>
        </w:tc>
        <w:tc>
          <w:tcPr>
            <w:tcW w:w="4789" w:type="dxa"/>
            <w:shd w:val="pct25" w:color="auto" w:fill="auto"/>
          </w:tcPr>
          <w:p w:rsidR="007B67FB" w:rsidRDefault="007B67FB" w:rsidP="007B67FB">
            <w:pPr>
              <w:pStyle w:val="NormaleWeb"/>
              <w:spacing w:before="0" w:beforeAutospacing="0" w:after="0" w:afterAutospacing="0"/>
              <w:rPr>
                <w:rFonts w:ascii="Arial Narrow" w:hAnsi="Arial Narrow" w:cstheme="majorHAnsi"/>
              </w:rPr>
            </w:pPr>
          </w:p>
          <w:p w:rsidR="00D047FF" w:rsidRDefault="00D047FF" w:rsidP="007B67FB">
            <w:pPr>
              <w:pStyle w:val="NormaleWeb"/>
              <w:spacing w:before="0" w:beforeAutospacing="0" w:after="0" w:afterAutospacing="0"/>
              <w:rPr>
                <w:rFonts w:ascii="Arial Narrow" w:hAnsi="Arial Narrow" w:cstheme="majorHAnsi"/>
              </w:rPr>
            </w:pPr>
            <w:r>
              <w:rPr>
                <w:rFonts w:ascii="Arial Narrow" w:hAnsi="Arial Narrow" w:cstheme="majorHAnsi"/>
              </w:rPr>
              <w:t>Vito MANCUSO</w:t>
            </w:r>
          </w:p>
          <w:p w:rsidR="007B67FB" w:rsidRPr="007B67FB" w:rsidRDefault="007B67FB" w:rsidP="007B67FB">
            <w:pPr>
              <w:pStyle w:val="NormaleWeb"/>
              <w:spacing w:before="0" w:beforeAutospacing="0" w:after="0" w:afterAutospacing="0"/>
              <w:rPr>
                <w:rFonts w:ascii="Arial Narrow" w:hAnsi="Arial Narrow" w:cstheme="majorHAnsi"/>
                <w:sz w:val="36"/>
                <w:szCs w:val="36"/>
              </w:rPr>
            </w:pPr>
            <w:r w:rsidRPr="007B67FB">
              <w:rPr>
                <w:rFonts w:ascii="Arial Narrow" w:hAnsi="Arial Narrow" w:cstheme="majorHAnsi"/>
                <w:sz w:val="36"/>
                <w:szCs w:val="36"/>
              </w:rPr>
              <w:t>Non ti manchi mai la gioia</w:t>
            </w:r>
          </w:p>
          <w:p w:rsidR="007B67FB" w:rsidRPr="007B67FB" w:rsidRDefault="007B67FB" w:rsidP="007B67FB">
            <w:pPr>
              <w:pStyle w:val="NormaleWeb"/>
              <w:spacing w:before="0" w:beforeAutospacing="0" w:after="0" w:afterAutospacing="0"/>
              <w:rPr>
                <w:rFonts w:ascii="Arial Narrow" w:hAnsi="Arial Narrow" w:cstheme="majorHAnsi"/>
              </w:rPr>
            </w:pPr>
            <w:r w:rsidRPr="007B67FB">
              <w:rPr>
                <w:rFonts w:ascii="Arial Narrow" w:hAnsi="Arial Narrow"/>
              </w:rPr>
              <w:t>A ognuno di noi capita di vivere momenti di stallo, quando non riusciamo a trovare la forza per andare avanti né sappiamo quale direzione prendere. La letteratura ci insegna che da sempre siamo in lotta con questa sensazione d'impotenza, ciò che è cambiato è solo il nostro modo di reagire. Se in passato cercavamo una via di fuga nella religione, oggi la troviamo in una nuova fede che celebra il culto dell'Io. L'inganno, però, è dietro l'angolo, perché nel credere soltanto in sé il narcisismo non fa altro che aggravare la propria prigionia. Nel suo nuovo libro, Vito Mancuso propone una filosofia della liberazione per riconoscere e smantellare le trappole che attanagliano le nostre vite e aprirci a un'esistenza più autentica, fino a sperimentare la gioia profonda di vivere</w:t>
            </w:r>
          </w:p>
          <w:p w:rsidR="007B67FB" w:rsidRDefault="007B67FB" w:rsidP="007B67FB">
            <w:pPr>
              <w:pStyle w:val="NormaleWeb"/>
              <w:spacing w:before="0" w:beforeAutospacing="0" w:after="0" w:afterAutospacing="0"/>
              <w:rPr>
                <w:rFonts w:ascii="Arial Narrow" w:hAnsi="Arial Narrow" w:cstheme="majorHAnsi"/>
              </w:rPr>
            </w:pPr>
          </w:p>
        </w:tc>
      </w:tr>
    </w:tbl>
    <w:p w:rsidR="00016283" w:rsidRPr="00AF2B44" w:rsidRDefault="00016283">
      <w:pPr>
        <w:rPr>
          <w:rFonts w:cstheme="majorHAnsi"/>
        </w:rPr>
      </w:pPr>
    </w:p>
    <w:sectPr w:rsidR="00016283" w:rsidRPr="00AF2B44" w:rsidSect="00D66F75">
      <w:pgSz w:w="16820" w:h="11900" w:orient="landscape"/>
      <w:pgMar w:top="2268" w:right="1134"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4C9B" w:rsidRDefault="00DF4C9B" w:rsidP="00D66F75">
      <w:r>
        <w:separator/>
      </w:r>
    </w:p>
  </w:endnote>
  <w:endnote w:type="continuationSeparator" w:id="1">
    <w:p w:rsidR="00DF4C9B" w:rsidRDefault="00DF4C9B" w:rsidP="00D66F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4C9B" w:rsidRDefault="00DF4C9B" w:rsidP="00D66F75">
      <w:r>
        <w:separator/>
      </w:r>
    </w:p>
  </w:footnote>
  <w:footnote w:type="continuationSeparator" w:id="1">
    <w:p w:rsidR="00DF4C9B" w:rsidRDefault="00DF4C9B" w:rsidP="00D66F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666ADB"/>
    <w:multiLevelType w:val="hybridMultilevel"/>
    <w:tmpl w:val="15A6D4F6"/>
    <w:lvl w:ilvl="0" w:tplc="03D09A32">
      <w:start w:val="1"/>
      <w:numFmt w:val="upperLetter"/>
      <w:lvlText w:val="%1."/>
      <w:lvlJc w:val="left"/>
      <w:pPr>
        <w:ind w:left="450" w:hanging="360"/>
      </w:pPr>
      <w:rPr>
        <w:rFonts w:hint="default"/>
      </w:rPr>
    </w:lvl>
    <w:lvl w:ilvl="1" w:tplc="04100019" w:tentative="1">
      <w:start w:val="1"/>
      <w:numFmt w:val="lowerLetter"/>
      <w:lvlText w:val="%2."/>
      <w:lvlJc w:val="left"/>
      <w:pPr>
        <w:ind w:left="1170" w:hanging="360"/>
      </w:pPr>
    </w:lvl>
    <w:lvl w:ilvl="2" w:tplc="0410001B" w:tentative="1">
      <w:start w:val="1"/>
      <w:numFmt w:val="lowerRoman"/>
      <w:lvlText w:val="%3."/>
      <w:lvlJc w:val="right"/>
      <w:pPr>
        <w:ind w:left="1890" w:hanging="180"/>
      </w:pPr>
    </w:lvl>
    <w:lvl w:ilvl="3" w:tplc="0410000F" w:tentative="1">
      <w:start w:val="1"/>
      <w:numFmt w:val="decimal"/>
      <w:lvlText w:val="%4."/>
      <w:lvlJc w:val="left"/>
      <w:pPr>
        <w:ind w:left="2610" w:hanging="360"/>
      </w:pPr>
    </w:lvl>
    <w:lvl w:ilvl="4" w:tplc="04100019" w:tentative="1">
      <w:start w:val="1"/>
      <w:numFmt w:val="lowerLetter"/>
      <w:lvlText w:val="%5."/>
      <w:lvlJc w:val="left"/>
      <w:pPr>
        <w:ind w:left="3330" w:hanging="360"/>
      </w:pPr>
    </w:lvl>
    <w:lvl w:ilvl="5" w:tplc="0410001B" w:tentative="1">
      <w:start w:val="1"/>
      <w:numFmt w:val="lowerRoman"/>
      <w:lvlText w:val="%6."/>
      <w:lvlJc w:val="right"/>
      <w:pPr>
        <w:ind w:left="4050" w:hanging="180"/>
      </w:pPr>
    </w:lvl>
    <w:lvl w:ilvl="6" w:tplc="0410000F" w:tentative="1">
      <w:start w:val="1"/>
      <w:numFmt w:val="decimal"/>
      <w:lvlText w:val="%7."/>
      <w:lvlJc w:val="left"/>
      <w:pPr>
        <w:ind w:left="4770" w:hanging="360"/>
      </w:pPr>
    </w:lvl>
    <w:lvl w:ilvl="7" w:tplc="04100019" w:tentative="1">
      <w:start w:val="1"/>
      <w:numFmt w:val="lowerLetter"/>
      <w:lvlText w:val="%8."/>
      <w:lvlJc w:val="left"/>
      <w:pPr>
        <w:ind w:left="5490" w:hanging="360"/>
      </w:pPr>
    </w:lvl>
    <w:lvl w:ilvl="8" w:tplc="0410001B" w:tentative="1">
      <w:start w:val="1"/>
      <w:numFmt w:val="lowerRoman"/>
      <w:lvlText w:val="%9."/>
      <w:lvlJc w:val="right"/>
      <w:pPr>
        <w:ind w:left="621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08"/>
  <w:hyphenationZone w:val="283"/>
  <w:characterSpacingControl w:val="doNotCompress"/>
  <w:footnotePr>
    <w:footnote w:id="0"/>
    <w:footnote w:id="1"/>
  </w:footnotePr>
  <w:endnotePr>
    <w:endnote w:id="0"/>
    <w:endnote w:id="1"/>
  </w:endnotePr>
  <w:compat>
    <w:useFELayout/>
    <w:doNotAutofitConstrainedTables/>
    <w:splitPgBreakAndParaMark/>
  </w:compat>
  <w:rsids>
    <w:rsidRoot w:val="00377168"/>
    <w:rsid w:val="0000049E"/>
    <w:rsid w:val="0000353F"/>
    <w:rsid w:val="000037B9"/>
    <w:rsid w:val="0000522F"/>
    <w:rsid w:val="00005D15"/>
    <w:rsid w:val="000063C1"/>
    <w:rsid w:val="0000759D"/>
    <w:rsid w:val="00010E52"/>
    <w:rsid w:val="00011CBB"/>
    <w:rsid w:val="00011D1F"/>
    <w:rsid w:val="0001221C"/>
    <w:rsid w:val="00012716"/>
    <w:rsid w:val="00013DC0"/>
    <w:rsid w:val="000152EA"/>
    <w:rsid w:val="0001554D"/>
    <w:rsid w:val="00015889"/>
    <w:rsid w:val="00016283"/>
    <w:rsid w:val="000165D5"/>
    <w:rsid w:val="00016CA8"/>
    <w:rsid w:val="000219AF"/>
    <w:rsid w:val="00021D40"/>
    <w:rsid w:val="00022C33"/>
    <w:rsid w:val="00022F5E"/>
    <w:rsid w:val="00023F54"/>
    <w:rsid w:val="00024009"/>
    <w:rsid w:val="00025C62"/>
    <w:rsid w:val="00025CBA"/>
    <w:rsid w:val="00026362"/>
    <w:rsid w:val="00027631"/>
    <w:rsid w:val="000277EF"/>
    <w:rsid w:val="00030977"/>
    <w:rsid w:val="00031F5C"/>
    <w:rsid w:val="0003289A"/>
    <w:rsid w:val="0003469A"/>
    <w:rsid w:val="0003528A"/>
    <w:rsid w:val="00035642"/>
    <w:rsid w:val="00035A71"/>
    <w:rsid w:val="00035CD3"/>
    <w:rsid w:val="00036611"/>
    <w:rsid w:val="000373C0"/>
    <w:rsid w:val="00037932"/>
    <w:rsid w:val="00040345"/>
    <w:rsid w:val="00041BAD"/>
    <w:rsid w:val="000444DB"/>
    <w:rsid w:val="00045735"/>
    <w:rsid w:val="0004628B"/>
    <w:rsid w:val="00047F3A"/>
    <w:rsid w:val="00050180"/>
    <w:rsid w:val="00050598"/>
    <w:rsid w:val="00050727"/>
    <w:rsid w:val="00050896"/>
    <w:rsid w:val="0005181F"/>
    <w:rsid w:val="0005249C"/>
    <w:rsid w:val="000537AB"/>
    <w:rsid w:val="000549DA"/>
    <w:rsid w:val="00057DD2"/>
    <w:rsid w:val="00063282"/>
    <w:rsid w:val="00063609"/>
    <w:rsid w:val="000637E5"/>
    <w:rsid w:val="00063820"/>
    <w:rsid w:val="00063FA1"/>
    <w:rsid w:val="00065D6D"/>
    <w:rsid w:val="00067C97"/>
    <w:rsid w:val="00070941"/>
    <w:rsid w:val="00070B73"/>
    <w:rsid w:val="00070F71"/>
    <w:rsid w:val="00071202"/>
    <w:rsid w:val="000715AF"/>
    <w:rsid w:val="0007205B"/>
    <w:rsid w:val="00072E01"/>
    <w:rsid w:val="000740A0"/>
    <w:rsid w:val="00075094"/>
    <w:rsid w:val="000757F4"/>
    <w:rsid w:val="000760DA"/>
    <w:rsid w:val="000769CF"/>
    <w:rsid w:val="0007711C"/>
    <w:rsid w:val="00077430"/>
    <w:rsid w:val="00077E64"/>
    <w:rsid w:val="00081073"/>
    <w:rsid w:val="00081476"/>
    <w:rsid w:val="00081846"/>
    <w:rsid w:val="00081FEB"/>
    <w:rsid w:val="00082BF4"/>
    <w:rsid w:val="00084C75"/>
    <w:rsid w:val="00086984"/>
    <w:rsid w:val="00087052"/>
    <w:rsid w:val="00087253"/>
    <w:rsid w:val="000877AC"/>
    <w:rsid w:val="00087D9F"/>
    <w:rsid w:val="00090D98"/>
    <w:rsid w:val="000910FC"/>
    <w:rsid w:val="000925D5"/>
    <w:rsid w:val="00094D3F"/>
    <w:rsid w:val="0009557E"/>
    <w:rsid w:val="00096257"/>
    <w:rsid w:val="000962D0"/>
    <w:rsid w:val="00096E5E"/>
    <w:rsid w:val="000A009B"/>
    <w:rsid w:val="000A0714"/>
    <w:rsid w:val="000A0E4B"/>
    <w:rsid w:val="000A1385"/>
    <w:rsid w:val="000A1E05"/>
    <w:rsid w:val="000A2BE4"/>
    <w:rsid w:val="000A3502"/>
    <w:rsid w:val="000A496B"/>
    <w:rsid w:val="000A4977"/>
    <w:rsid w:val="000A4B59"/>
    <w:rsid w:val="000A5534"/>
    <w:rsid w:val="000A6AFF"/>
    <w:rsid w:val="000B1375"/>
    <w:rsid w:val="000B24AD"/>
    <w:rsid w:val="000B338C"/>
    <w:rsid w:val="000B3502"/>
    <w:rsid w:val="000B5711"/>
    <w:rsid w:val="000B6320"/>
    <w:rsid w:val="000B70F8"/>
    <w:rsid w:val="000B74AF"/>
    <w:rsid w:val="000B7A35"/>
    <w:rsid w:val="000C06FE"/>
    <w:rsid w:val="000C1736"/>
    <w:rsid w:val="000C4134"/>
    <w:rsid w:val="000C4CE7"/>
    <w:rsid w:val="000C4D38"/>
    <w:rsid w:val="000C56E0"/>
    <w:rsid w:val="000C58BD"/>
    <w:rsid w:val="000C5EB5"/>
    <w:rsid w:val="000C7A46"/>
    <w:rsid w:val="000D016F"/>
    <w:rsid w:val="000D04B5"/>
    <w:rsid w:val="000D340B"/>
    <w:rsid w:val="000D3C8C"/>
    <w:rsid w:val="000D44F9"/>
    <w:rsid w:val="000D5B49"/>
    <w:rsid w:val="000D6D6C"/>
    <w:rsid w:val="000D7BF0"/>
    <w:rsid w:val="000E0AAB"/>
    <w:rsid w:val="000E11ED"/>
    <w:rsid w:val="000E1C29"/>
    <w:rsid w:val="000E5BB0"/>
    <w:rsid w:val="000E61DA"/>
    <w:rsid w:val="000E6A19"/>
    <w:rsid w:val="000F06AD"/>
    <w:rsid w:val="000F2953"/>
    <w:rsid w:val="000F2C10"/>
    <w:rsid w:val="000F51F7"/>
    <w:rsid w:val="000F5B21"/>
    <w:rsid w:val="000F608F"/>
    <w:rsid w:val="000F6820"/>
    <w:rsid w:val="000F6A15"/>
    <w:rsid w:val="000F6E9A"/>
    <w:rsid w:val="000F7804"/>
    <w:rsid w:val="001000A9"/>
    <w:rsid w:val="001028D0"/>
    <w:rsid w:val="0010556D"/>
    <w:rsid w:val="00105E7D"/>
    <w:rsid w:val="00106B0D"/>
    <w:rsid w:val="001074AE"/>
    <w:rsid w:val="00107E6A"/>
    <w:rsid w:val="00110B37"/>
    <w:rsid w:val="00110DAD"/>
    <w:rsid w:val="001112DD"/>
    <w:rsid w:val="001115E3"/>
    <w:rsid w:val="00112010"/>
    <w:rsid w:val="00112D24"/>
    <w:rsid w:val="001140E7"/>
    <w:rsid w:val="00114F52"/>
    <w:rsid w:val="0011586A"/>
    <w:rsid w:val="00115900"/>
    <w:rsid w:val="001161A0"/>
    <w:rsid w:val="00116248"/>
    <w:rsid w:val="00116592"/>
    <w:rsid w:val="00117718"/>
    <w:rsid w:val="00117D0F"/>
    <w:rsid w:val="0012070D"/>
    <w:rsid w:val="00120C92"/>
    <w:rsid w:val="0012187E"/>
    <w:rsid w:val="00121CDC"/>
    <w:rsid w:val="00123A24"/>
    <w:rsid w:val="00125F83"/>
    <w:rsid w:val="001260AF"/>
    <w:rsid w:val="001266C9"/>
    <w:rsid w:val="00126962"/>
    <w:rsid w:val="00127BC6"/>
    <w:rsid w:val="00127EEE"/>
    <w:rsid w:val="001302AB"/>
    <w:rsid w:val="00130EB0"/>
    <w:rsid w:val="0013133B"/>
    <w:rsid w:val="0013257D"/>
    <w:rsid w:val="00134833"/>
    <w:rsid w:val="00134F7F"/>
    <w:rsid w:val="00140777"/>
    <w:rsid w:val="00140AA2"/>
    <w:rsid w:val="00140FCE"/>
    <w:rsid w:val="00141263"/>
    <w:rsid w:val="0014190B"/>
    <w:rsid w:val="00141B84"/>
    <w:rsid w:val="00141D75"/>
    <w:rsid w:val="00141DC2"/>
    <w:rsid w:val="001432A6"/>
    <w:rsid w:val="001436D9"/>
    <w:rsid w:val="0014389E"/>
    <w:rsid w:val="00143F34"/>
    <w:rsid w:val="00144097"/>
    <w:rsid w:val="001440F8"/>
    <w:rsid w:val="001445EA"/>
    <w:rsid w:val="001447B9"/>
    <w:rsid w:val="00147373"/>
    <w:rsid w:val="00147796"/>
    <w:rsid w:val="00147EBE"/>
    <w:rsid w:val="00150D55"/>
    <w:rsid w:val="00151B51"/>
    <w:rsid w:val="001524AB"/>
    <w:rsid w:val="0015367D"/>
    <w:rsid w:val="0015412F"/>
    <w:rsid w:val="0015483E"/>
    <w:rsid w:val="00156B47"/>
    <w:rsid w:val="001571E3"/>
    <w:rsid w:val="00157909"/>
    <w:rsid w:val="00157B44"/>
    <w:rsid w:val="00157D3E"/>
    <w:rsid w:val="00163810"/>
    <w:rsid w:val="00163C6D"/>
    <w:rsid w:val="00164F89"/>
    <w:rsid w:val="00170ABF"/>
    <w:rsid w:val="001712D5"/>
    <w:rsid w:val="00173775"/>
    <w:rsid w:val="001744B2"/>
    <w:rsid w:val="0017515F"/>
    <w:rsid w:val="00180D8E"/>
    <w:rsid w:val="00183485"/>
    <w:rsid w:val="00183774"/>
    <w:rsid w:val="0018488B"/>
    <w:rsid w:val="00184A0A"/>
    <w:rsid w:val="0018502D"/>
    <w:rsid w:val="0018689C"/>
    <w:rsid w:val="00186AC3"/>
    <w:rsid w:val="001875A5"/>
    <w:rsid w:val="0018786B"/>
    <w:rsid w:val="001905C3"/>
    <w:rsid w:val="00192946"/>
    <w:rsid w:val="00192EA4"/>
    <w:rsid w:val="00193243"/>
    <w:rsid w:val="00193AC8"/>
    <w:rsid w:val="00196F14"/>
    <w:rsid w:val="00197364"/>
    <w:rsid w:val="001A0F63"/>
    <w:rsid w:val="001A16F6"/>
    <w:rsid w:val="001A3A85"/>
    <w:rsid w:val="001A4A91"/>
    <w:rsid w:val="001A6158"/>
    <w:rsid w:val="001A6702"/>
    <w:rsid w:val="001A6A95"/>
    <w:rsid w:val="001A6F7D"/>
    <w:rsid w:val="001B1700"/>
    <w:rsid w:val="001B26F1"/>
    <w:rsid w:val="001B2B68"/>
    <w:rsid w:val="001B2F11"/>
    <w:rsid w:val="001B443D"/>
    <w:rsid w:val="001B5F84"/>
    <w:rsid w:val="001B78FE"/>
    <w:rsid w:val="001B79BE"/>
    <w:rsid w:val="001C001B"/>
    <w:rsid w:val="001C028E"/>
    <w:rsid w:val="001C0CC1"/>
    <w:rsid w:val="001C1D84"/>
    <w:rsid w:val="001C26D9"/>
    <w:rsid w:val="001C28BD"/>
    <w:rsid w:val="001C485E"/>
    <w:rsid w:val="001C557A"/>
    <w:rsid w:val="001C58ED"/>
    <w:rsid w:val="001D0431"/>
    <w:rsid w:val="001D0C5C"/>
    <w:rsid w:val="001D0F2B"/>
    <w:rsid w:val="001D1536"/>
    <w:rsid w:val="001D1C5B"/>
    <w:rsid w:val="001D2DBB"/>
    <w:rsid w:val="001D2EBA"/>
    <w:rsid w:val="001D2EF2"/>
    <w:rsid w:val="001D3020"/>
    <w:rsid w:val="001D4AC8"/>
    <w:rsid w:val="001D4B96"/>
    <w:rsid w:val="001D5311"/>
    <w:rsid w:val="001D6983"/>
    <w:rsid w:val="001D6A9D"/>
    <w:rsid w:val="001D6CBA"/>
    <w:rsid w:val="001D743F"/>
    <w:rsid w:val="001D7D11"/>
    <w:rsid w:val="001E0FE9"/>
    <w:rsid w:val="001E4783"/>
    <w:rsid w:val="001F0C26"/>
    <w:rsid w:val="001F1217"/>
    <w:rsid w:val="001F2C73"/>
    <w:rsid w:val="001F3731"/>
    <w:rsid w:val="001F40A4"/>
    <w:rsid w:val="001F43F1"/>
    <w:rsid w:val="001F48B9"/>
    <w:rsid w:val="001F5138"/>
    <w:rsid w:val="001F60B1"/>
    <w:rsid w:val="001F6F8E"/>
    <w:rsid w:val="002004B1"/>
    <w:rsid w:val="00200B7B"/>
    <w:rsid w:val="00200D2F"/>
    <w:rsid w:val="00200DEC"/>
    <w:rsid w:val="00200F3B"/>
    <w:rsid w:val="00200FD8"/>
    <w:rsid w:val="0020175F"/>
    <w:rsid w:val="002024B8"/>
    <w:rsid w:val="00202F31"/>
    <w:rsid w:val="00203A4A"/>
    <w:rsid w:val="002046FE"/>
    <w:rsid w:val="00204D8B"/>
    <w:rsid w:val="002061CE"/>
    <w:rsid w:val="00206BD9"/>
    <w:rsid w:val="00211267"/>
    <w:rsid w:val="00213081"/>
    <w:rsid w:val="00215A41"/>
    <w:rsid w:val="00216645"/>
    <w:rsid w:val="00222556"/>
    <w:rsid w:val="00222813"/>
    <w:rsid w:val="00223308"/>
    <w:rsid w:val="002234B2"/>
    <w:rsid w:val="00225D94"/>
    <w:rsid w:val="002268F7"/>
    <w:rsid w:val="00227508"/>
    <w:rsid w:val="00227C68"/>
    <w:rsid w:val="0023056E"/>
    <w:rsid w:val="00230654"/>
    <w:rsid w:val="002308BB"/>
    <w:rsid w:val="00230BC7"/>
    <w:rsid w:val="002323F8"/>
    <w:rsid w:val="0023248C"/>
    <w:rsid w:val="002338E5"/>
    <w:rsid w:val="00235286"/>
    <w:rsid w:val="00235BDD"/>
    <w:rsid w:val="00235E5E"/>
    <w:rsid w:val="0023661A"/>
    <w:rsid w:val="00240E76"/>
    <w:rsid w:val="00240EE4"/>
    <w:rsid w:val="00240F1A"/>
    <w:rsid w:val="002426EA"/>
    <w:rsid w:val="00245344"/>
    <w:rsid w:val="00246E4E"/>
    <w:rsid w:val="00247272"/>
    <w:rsid w:val="00247C3D"/>
    <w:rsid w:val="00247F5D"/>
    <w:rsid w:val="00256F07"/>
    <w:rsid w:val="00261B6B"/>
    <w:rsid w:val="0026269C"/>
    <w:rsid w:val="00262F48"/>
    <w:rsid w:val="00266F21"/>
    <w:rsid w:val="00270E0A"/>
    <w:rsid w:val="00272C2C"/>
    <w:rsid w:val="00272CD0"/>
    <w:rsid w:val="002735DE"/>
    <w:rsid w:val="00273F9E"/>
    <w:rsid w:val="00274C10"/>
    <w:rsid w:val="00275320"/>
    <w:rsid w:val="00276477"/>
    <w:rsid w:val="00276603"/>
    <w:rsid w:val="002800CA"/>
    <w:rsid w:val="002817F7"/>
    <w:rsid w:val="00281B89"/>
    <w:rsid w:val="00283D8B"/>
    <w:rsid w:val="00285562"/>
    <w:rsid w:val="00285A2E"/>
    <w:rsid w:val="00286037"/>
    <w:rsid w:val="0028610F"/>
    <w:rsid w:val="00287B03"/>
    <w:rsid w:val="00290A3D"/>
    <w:rsid w:val="00290D1A"/>
    <w:rsid w:val="00291637"/>
    <w:rsid w:val="00292D75"/>
    <w:rsid w:val="00293265"/>
    <w:rsid w:val="00294EE1"/>
    <w:rsid w:val="002979AC"/>
    <w:rsid w:val="002A0857"/>
    <w:rsid w:val="002A1B8B"/>
    <w:rsid w:val="002A1F17"/>
    <w:rsid w:val="002A3BCA"/>
    <w:rsid w:val="002A4704"/>
    <w:rsid w:val="002A4D2C"/>
    <w:rsid w:val="002A5744"/>
    <w:rsid w:val="002A580D"/>
    <w:rsid w:val="002A5B35"/>
    <w:rsid w:val="002A6D79"/>
    <w:rsid w:val="002A6F77"/>
    <w:rsid w:val="002A6FC5"/>
    <w:rsid w:val="002A7310"/>
    <w:rsid w:val="002B1740"/>
    <w:rsid w:val="002B436C"/>
    <w:rsid w:val="002B49DF"/>
    <w:rsid w:val="002B4E84"/>
    <w:rsid w:val="002B5BCE"/>
    <w:rsid w:val="002B6137"/>
    <w:rsid w:val="002B69D0"/>
    <w:rsid w:val="002B6C05"/>
    <w:rsid w:val="002B6D81"/>
    <w:rsid w:val="002B6F3E"/>
    <w:rsid w:val="002C133E"/>
    <w:rsid w:val="002C1E04"/>
    <w:rsid w:val="002C304B"/>
    <w:rsid w:val="002C4C0B"/>
    <w:rsid w:val="002C5256"/>
    <w:rsid w:val="002C550A"/>
    <w:rsid w:val="002C6300"/>
    <w:rsid w:val="002C6A50"/>
    <w:rsid w:val="002C76DB"/>
    <w:rsid w:val="002C7C9C"/>
    <w:rsid w:val="002C7E5B"/>
    <w:rsid w:val="002D240F"/>
    <w:rsid w:val="002D552C"/>
    <w:rsid w:val="002D607C"/>
    <w:rsid w:val="002D717C"/>
    <w:rsid w:val="002D7BD7"/>
    <w:rsid w:val="002E0344"/>
    <w:rsid w:val="002E14D5"/>
    <w:rsid w:val="002E15C0"/>
    <w:rsid w:val="002E23B1"/>
    <w:rsid w:val="002E477E"/>
    <w:rsid w:val="002E4950"/>
    <w:rsid w:val="002E4D70"/>
    <w:rsid w:val="002E52B2"/>
    <w:rsid w:val="002E55CE"/>
    <w:rsid w:val="002E7122"/>
    <w:rsid w:val="002E7A23"/>
    <w:rsid w:val="002F0322"/>
    <w:rsid w:val="002F0466"/>
    <w:rsid w:val="002F1F86"/>
    <w:rsid w:val="002F222B"/>
    <w:rsid w:val="002F3635"/>
    <w:rsid w:val="002F420E"/>
    <w:rsid w:val="002F464E"/>
    <w:rsid w:val="002F48AD"/>
    <w:rsid w:val="002F5704"/>
    <w:rsid w:val="002F5FED"/>
    <w:rsid w:val="002F6ACE"/>
    <w:rsid w:val="002F6D5F"/>
    <w:rsid w:val="00301C8E"/>
    <w:rsid w:val="0030337B"/>
    <w:rsid w:val="003035AB"/>
    <w:rsid w:val="0030365D"/>
    <w:rsid w:val="00303D61"/>
    <w:rsid w:val="00304CA7"/>
    <w:rsid w:val="00305890"/>
    <w:rsid w:val="003076DA"/>
    <w:rsid w:val="00307CCA"/>
    <w:rsid w:val="003101ED"/>
    <w:rsid w:val="003107F7"/>
    <w:rsid w:val="00310B59"/>
    <w:rsid w:val="00311A8D"/>
    <w:rsid w:val="00311F8A"/>
    <w:rsid w:val="003142E2"/>
    <w:rsid w:val="003143B7"/>
    <w:rsid w:val="003143F1"/>
    <w:rsid w:val="003160C7"/>
    <w:rsid w:val="0031667D"/>
    <w:rsid w:val="003212B9"/>
    <w:rsid w:val="003219AA"/>
    <w:rsid w:val="003223FA"/>
    <w:rsid w:val="0032245E"/>
    <w:rsid w:val="003240D8"/>
    <w:rsid w:val="0032514F"/>
    <w:rsid w:val="003256D0"/>
    <w:rsid w:val="0032581F"/>
    <w:rsid w:val="003259D8"/>
    <w:rsid w:val="00325A83"/>
    <w:rsid w:val="00325C42"/>
    <w:rsid w:val="00325F4B"/>
    <w:rsid w:val="00326561"/>
    <w:rsid w:val="003267EE"/>
    <w:rsid w:val="00327943"/>
    <w:rsid w:val="003303CC"/>
    <w:rsid w:val="003310E4"/>
    <w:rsid w:val="0033155F"/>
    <w:rsid w:val="003336A4"/>
    <w:rsid w:val="00333E97"/>
    <w:rsid w:val="003356FC"/>
    <w:rsid w:val="00336A57"/>
    <w:rsid w:val="00336F81"/>
    <w:rsid w:val="00341F43"/>
    <w:rsid w:val="003421F9"/>
    <w:rsid w:val="00344D04"/>
    <w:rsid w:val="00345340"/>
    <w:rsid w:val="00345D4C"/>
    <w:rsid w:val="00350AC6"/>
    <w:rsid w:val="003521E8"/>
    <w:rsid w:val="00352C02"/>
    <w:rsid w:val="00354D31"/>
    <w:rsid w:val="003572D3"/>
    <w:rsid w:val="00357E6F"/>
    <w:rsid w:val="003600E0"/>
    <w:rsid w:val="003615CA"/>
    <w:rsid w:val="00363931"/>
    <w:rsid w:val="00365880"/>
    <w:rsid w:val="00366BFE"/>
    <w:rsid w:val="00371E42"/>
    <w:rsid w:val="0037235A"/>
    <w:rsid w:val="00374F4C"/>
    <w:rsid w:val="00375545"/>
    <w:rsid w:val="00375A6A"/>
    <w:rsid w:val="00376242"/>
    <w:rsid w:val="00376494"/>
    <w:rsid w:val="00377168"/>
    <w:rsid w:val="00377640"/>
    <w:rsid w:val="00377900"/>
    <w:rsid w:val="00377C48"/>
    <w:rsid w:val="00380905"/>
    <w:rsid w:val="0038118E"/>
    <w:rsid w:val="003816D7"/>
    <w:rsid w:val="00382F4E"/>
    <w:rsid w:val="0038396B"/>
    <w:rsid w:val="00385BDF"/>
    <w:rsid w:val="00386ECB"/>
    <w:rsid w:val="00386F3C"/>
    <w:rsid w:val="00387CD5"/>
    <w:rsid w:val="003915DA"/>
    <w:rsid w:val="003916B4"/>
    <w:rsid w:val="00391E73"/>
    <w:rsid w:val="003939E3"/>
    <w:rsid w:val="00394A35"/>
    <w:rsid w:val="003951E3"/>
    <w:rsid w:val="00395380"/>
    <w:rsid w:val="0039551D"/>
    <w:rsid w:val="003966D5"/>
    <w:rsid w:val="00397C3B"/>
    <w:rsid w:val="003A1028"/>
    <w:rsid w:val="003A23E4"/>
    <w:rsid w:val="003A4EB4"/>
    <w:rsid w:val="003A5AD1"/>
    <w:rsid w:val="003A5FFB"/>
    <w:rsid w:val="003A7017"/>
    <w:rsid w:val="003B1698"/>
    <w:rsid w:val="003B274C"/>
    <w:rsid w:val="003B2E7C"/>
    <w:rsid w:val="003B4047"/>
    <w:rsid w:val="003B59C8"/>
    <w:rsid w:val="003B5D92"/>
    <w:rsid w:val="003B690A"/>
    <w:rsid w:val="003B6CF1"/>
    <w:rsid w:val="003B6EEA"/>
    <w:rsid w:val="003B7AB0"/>
    <w:rsid w:val="003C17CB"/>
    <w:rsid w:val="003C1DB0"/>
    <w:rsid w:val="003C2F10"/>
    <w:rsid w:val="003C506F"/>
    <w:rsid w:val="003C5259"/>
    <w:rsid w:val="003C6A81"/>
    <w:rsid w:val="003C78F9"/>
    <w:rsid w:val="003D08DA"/>
    <w:rsid w:val="003D1769"/>
    <w:rsid w:val="003D2627"/>
    <w:rsid w:val="003D33B0"/>
    <w:rsid w:val="003D4252"/>
    <w:rsid w:val="003D4314"/>
    <w:rsid w:val="003E0A72"/>
    <w:rsid w:val="003E0E16"/>
    <w:rsid w:val="003E2384"/>
    <w:rsid w:val="003E317C"/>
    <w:rsid w:val="003E52CE"/>
    <w:rsid w:val="003E5F9A"/>
    <w:rsid w:val="003F0151"/>
    <w:rsid w:val="003F03D4"/>
    <w:rsid w:val="003F0BA5"/>
    <w:rsid w:val="003F0D91"/>
    <w:rsid w:val="003F1E24"/>
    <w:rsid w:val="003F2835"/>
    <w:rsid w:val="003F2FA1"/>
    <w:rsid w:val="003F5DF3"/>
    <w:rsid w:val="003F72EA"/>
    <w:rsid w:val="003F7B70"/>
    <w:rsid w:val="004013F0"/>
    <w:rsid w:val="00401DC1"/>
    <w:rsid w:val="00401E51"/>
    <w:rsid w:val="00403A19"/>
    <w:rsid w:val="00407B43"/>
    <w:rsid w:val="00407FF5"/>
    <w:rsid w:val="004111CD"/>
    <w:rsid w:val="004126F0"/>
    <w:rsid w:val="0041286C"/>
    <w:rsid w:val="00412E95"/>
    <w:rsid w:val="0041356E"/>
    <w:rsid w:val="00414021"/>
    <w:rsid w:val="0041498F"/>
    <w:rsid w:val="00415739"/>
    <w:rsid w:val="00416F6A"/>
    <w:rsid w:val="00421CE2"/>
    <w:rsid w:val="004235A7"/>
    <w:rsid w:val="00424CAC"/>
    <w:rsid w:val="00425969"/>
    <w:rsid w:val="004271F7"/>
    <w:rsid w:val="004276C1"/>
    <w:rsid w:val="00427BEB"/>
    <w:rsid w:val="00432B29"/>
    <w:rsid w:val="00433694"/>
    <w:rsid w:val="00434099"/>
    <w:rsid w:val="004357B3"/>
    <w:rsid w:val="004358D2"/>
    <w:rsid w:val="0043608B"/>
    <w:rsid w:val="004368EF"/>
    <w:rsid w:val="00436E23"/>
    <w:rsid w:val="0044017D"/>
    <w:rsid w:val="00440C76"/>
    <w:rsid w:val="00440D1B"/>
    <w:rsid w:val="0044136C"/>
    <w:rsid w:val="00442959"/>
    <w:rsid w:val="00442A90"/>
    <w:rsid w:val="004459AD"/>
    <w:rsid w:val="0044688C"/>
    <w:rsid w:val="00446CEC"/>
    <w:rsid w:val="0044744B"/>
    <w:rsid w:val="00447EC2"/>
    <w:rsid w:val="00450D14"/>
    <w:rsid w:val="00450DC9"/>
    <w:rsid w:val="0045144B"/>
    <w:rsid w:val="00452192"/>
    <w:rsid w:val="00454BE7"/>
    <w:rsid w:val="0045515C"/>
    <w:rsid w:val="00457CA0"/>
    <w:rsid w:val="00461AD5"/>
    <w:rsid w:val="004626EC"/>
    <w:rsid w:val="00462D7E"/>
    <w:rsid w:val="00463322"/>
    <w:rsid w:val="00463B93"/>
    <w:rsid w:val="00465DD3"/>
    <w:rsid w:val="00467005"/>
    <w:rsid w:val="00467A67"/>
    <w:rsid w:val="00471586"/>
    <w:rsid w:val="00471B4D"/>
    <w:rsid w:val="00471E4E"/>
    <w:rsid w:val="00472158"/>
    <w:rsid w:val="0047243C"/>
    <w:rsid w:val="00473AF0"/>
    <w:rsid w:val="00474A3B"/>
    <w:rsid w:val="0047592D"/>
    <w:rsid w:val="0047655B"/>
    <w:rsid w:val="00480A95"/>
    <w:rsid w:val="00483F7B"/>
    <w:rsid w:val="004848DE"/>
    <w:rsid w:val="004857D2"/>
    <w:rsid w:val="0048583C"/>
    <w:rsid w:val="00485FE3"/>
    <w:rsid w:val="00486410"/>
    <w:rsid w:val="00486D7C"/>
    <w:rsid w:val="00487C79"/>
    <w:rsid w:val="00490DD3"/>
    <w:rsid w:val="004911B7"/>
    <w:rsid w:val="00492564"/>
    <w:rsid w:val="0049302D"/>
    <w:rsid w:val="00493345"/>
    <w:rsid w:val="00494507"/>
    <w:rsid w:val="004945A3"/>
    <w:rsid w:val="00494F61"/>
    <w:rsid w:val="00496EF2"/>
    <w:rsid w:val="004A09D8"/>
    <w:rsid w:val="004A0DB3"/>
    <w:rsid w:val="004A0FFD"/>
    <w:rsid w:val="004A124C"/>
    <w:rsid w:val="004A2B8A"/>
    <w:rsid w:val="004A3470"/>
    <w:rsid w:val="004A43BF"/>
    <w:rsid w:val="004A534B"/>
    <w:rsid w:val="004A554D"/>
    <w:rsid w:val="004A7707"/>
    <w:rsid w:val="004B15D4"/>
    <w:rsid w:val="004B1C72"/>
    <w:rsid w:val="004B2459"/>
    <w:rsid w:val="004B2B36"/>
    <w:rsid w:val="004B3458"/>
    <w:rsid w:val="004B4AF5"/>
    <w:rsid w:val="004B4D39"/>
    <w:rsid w:val="004B6FC3"/>
    <w:rsid w:val="004C0736"/>
    <w:rsid w:val="004C1376"/>
    <w:rsid w:val="004C165C"/>
    <w:rsid w:val="004C1700"/>
    <w:rsid w:val="004C33E0"/>
    <w:rsid w:val="004C43ED"/>
    <w:rsid w:val="004C5204"/>
    <w:rsid w:val="004C5F6E"/>
    <w:rsid w:val="004C694A"/>
    <w:rsid w:val="004D15C6"/>
    <w:rsid w:val="004D1E53"/>
    <w:rsid w:val="004D389E"/>
    <w:rsid w:val="004D3B37"/>
    <w:rsid w:val="004D3C05"/>
    <w:rsid w:val="004D42E5"/>
    <w:rsid w:val="004D540D"/>
    <w:rsid w:val="004D6FCD"/>
    <w:rsid w:val="004D724A"/>
    <w:rsid w:val="004E040C"/>
    <w:rsid w:val="004E16DB"/>
    <w:rsid w:val="004E37B6"/>
    <w:rsid w:val="004E5CB7"/>
    <w:rsid w:val="004E6678"/>
    <w:rsid w:val="004E6CC0"/>
    <w:rsid w:val="004E6D51"/>
    <w:rsid w:val="004F7D93"/>
    <w:rsid w:val="00501243"/>
    <w:rsid w:val="00502158"/>
    <w:rsid w:val="00502564"/>
    <w:rsid w:val="005028DA"/>
    <w:rsid w:val="00502B50"/>
    <w:rsid w:val="0050303C"/>
    <w:rsid w:val="00503FE4"/>
    <w:rsid w:val="00505B51"/>
    <w:rsid w:val="00507B62"/>
    <w:rsid w:val="0051160E"/>
    <w:rsid w:val="00511F54"/>
    <w:rsid w:val="00513A24"/>
    <w:rsid w:val="00513EB9"/>
    <w:rsid w:val="00514BAB"/>
    <w:rsid w:val="00514CB2"/>
    <w:rsid w:val="00516BF5"/>
    <w:rsid w:val="005200FE"/>
    <w:rsid w:val="005201D9"/>
    <w:rsid w:val="0052026E"/>
    <w:rsid w:val="00520A6F"/>
    <w:rsid w:val="00521579"/>
    <w:rsid w:val="00521851"/>
    <w:rsid w:val="00522408"/>
    <w:rsid w:val="005225E9"/>
    <w:rsid w:val="0052439D"/>
    <w:rsid w:val="00524A10"/>
    <w:rsid w:val="00525387"/>
    <w:rsid w:val="00525AE1"/>
    <w:rsid w:val="00525CE1"/>
    <w:rsid w:val="0052634F"/>
    <w:rsid w:val="00526832"/>
    <w:rsid w:val="005272A2"/>
    <w:rsid w:val="005278E8"/>
    <w:rsid w:val="005308C2"/>
    <w:rsid w:val="005317E4"/>
    <w:rsid w:val="00532428"/>
    <w:rsid w:val="005347E5"/>
    <w:rsid w:val="00534C7D"/>
    <w:rsid w:val="005372BA"/>
    <w:rsid w:val="00537B2E"/>
    <w:rsid w:val="00537D84"/>
    <w:rsid w:val="005402A8"/>
    <w:rsid w:val="00540423"/>
    <w:rsid w:val="005419AB"/>
    <w:rsid w:val="00541E65"/>
    <w:rsid w:val="00542315"/>
    <w:rsid w:val="005434F2"/>
    <w:rsid w:val="005442E2"/>
    <w:rsid w:val="005450D4"/>
    <w:rsid w:val="0054732D"/>
    <w:rsid w:val="005475A0"/>
    <w:rsid w:val="0055062B"/>
    <w:rsid w:val="00550F14"/>
    <w:rsid w:val="0055196F"/>
    <w:rsid w:val="00554843"/>
    <w:rsid w:val="00556D58"/>
    <w:rsid w:val="005573FB"/>
    <w:rsid w:val="00557BE6"/>
    <w:rsid w:val="00561A0C"/>
    <w:rsid w:val="00561BCA"/>
    <w:rsid w:val="00563ACC"/>
    <w:rsid w:val="0056423F"/>
    <w:rsid w:val="00564257"/>
    <w:rsid w:val="00564424"/>
    <w:rsid w:val="005674AB"/>
    <w:rsid w:val="00571806"/>
    <w:rsid w:val="00571CAF"/>
    <w:rsid w:val="00572899"/>
    <w:rsid w:val="005736EB"/>
    <w:rsid w:val="00574F30"/>
    <w:rsid w:val="0057629D"/>
    <w:rsid w:val="005765E7"/>
    <w:rsid w:val="005770F4"/>
    <w:rsid w:val="0057752A"/>
    <w:rsid w:val="005776F9"/>
    <w:rsid w:val="00580852"/>
    <w:rsid w:val="00580946"/>
    <w:rsid w:val="005814A3"/>
    <w:rsid w:val="005819B0"/>
    <w:rsid w:val="00581E17"/>
    <w:rsid w:val="005844A2"/>
    <w:rsid w:val="005847F6"/>
    <w:rsid w:val="00584EA4"/>
    <w:rsid w:val="00586C17"/>
    <w:rsid w:val="00587195"/>
    <w:rsid w:val="005908FF"/>
    <w:rsid w:val="00590C55"/>
    <w:rsid w:val="005919D9"/>
    <w:rsid w:val="00591FB1"/>
    <w:rsid w:val="00593F4A"/>
    <w:rsid w:val="0059476F"/>
    <w:rsid w:val="00594B29"/>
    <w:rsid w:val="00595B53"/>
    <w:rsid w:val="00595EA8"/>
    <w:rsid w:val="00597149"/>
    <w:rsid w:val="005974FE"/>
    <w:rsid w:val="005A049F"/>
    <w:rsid w:val="005A0F46"/>
    <w:rsid w:val="005A1022"/>
    <w:rsid w:val="005A2319"/>
    <w:rsid w:val="005A2597"/>
    <w:rsid w:val="005A2FE1"/>
    <w:rsid w:val="005A337A"/>
    <w:rsid w:val="005A457B"/>
    <w:rsid w:val="005A6062"/>
    <w:rsid w:val="005A6BB6"/>
    <w:rsid w:val="005A6C1D"/>
    <w:rsid w:val="005A78AB"/>
    <w:rsid w:val="005B0D51"/>
    <w:rsid w:val="005B183C"/>
    <w:rsid w:val="005B1B2C"/>
    <w:rsid w:val="005B3059"/>
    <w:rsid w:val="005B4C2F"/>
    <w:rsid w:val="005B5C27"/>
    <w:rsid w:val="005B5E93"/>
    <w:rsid w:val="005B6AEB"/>
    <w:rsid w:val="005B71F5"/>
    <w:rsid w:val="005C02AC"/>
    <w:rsid w:val="005C12E9"/>
    <w:rsid w:val="005C186C"/>
    <w:rsid w:val="005C1CAC"/>
    <w:rsid w:val="005C1E15"/>
    <w:rsid w:val="005C218B"/>
    <w:rsid w:val="005C2C03"/>
    <w:rsid w:val="005C3D6D"/>
    <w:rsid w:val="005C4DAC"/>
    <w:rsid w:val="005C5E58"/>
    <w:rsid w:val="005C5F88"/>
    <w:rsid w:val="005C69DB"/>
    <w:rsid w:val="005C78EF"/>
    <w:rsid w:val="005D1810"/>
    <w:rsid w:val="005D219A"/>
    <w:rsid w:val="005D3337"/>
    <w:rsid w:val="005D383D"/>
    <w:rsid w:val="005D3A90"/>
    <w:rsid w:val="005D3E43"/>
    <w:rsid w:val="005D4E2B"/>
    <w:rsid w:val="005D622F"/>
    <w:rsid w:val="005D767A"/>
    <w:rsid w:val="005D7836"/>
    <w:rsid w:val="005D7E3E"/>
    <w:rsid w:val="005E0072"/>
    <w:rsid w:val="005E0B58"/>
    <w:rsid w:val="005E0C5C"/>
    <w:rsid w:val="005E0E90"/>
    <w:rsid w:val="005E2297"/>
    <w:rsid w:val="005E23ED"/>
    <w:rsid w:val="005E3A69"/>
    <w:rsid w:val="005E3AA6"/>
    <w:rsid w:val="005E3AAF"/>
    <w:rsid w:val="005E3C41"/>
    <w:rsid w:val="005E489E"/>
    <w:rsid w:val="005E69CB"/>
    <w:rsid w:val="005F0C1A"/>
    <w:rsid w:val="005F1C42"/>
    <w:rsid w:val="005F2F0B"/>
    <w:rsid w:val="005F3EA0"/>
    <w:rsid w:val="005F40A5"/>
    <w:rsid w:val="005F4FAB"/>
    <w:rsid w:val="005F67C8"/>
    <w:rsid w:val="005F7F3F"/>
    <w:rsid w:val="00600296"/>
    <w:rsid w:val="00600F0E"/>
    <w:rsid w:val="006021C5"/>
    <w:rsid w:val="0060279D"/>
    <w:rsid w:val="00603142"/>
    <w:rsid w:val="0060334C"/>
    <w:rsid w:val="00603488"/>
    <w:rsid w:val="00603C88"/>
    <w:rsid w:val="00604C36"/>
    <w:rsid w:val="0060604F"/>
    <w:rsid w:val="006060FF"/>
    <w:rsid w:val="00606B96"/>
    <w:rsid w:val="006075D6"/>
    <w:rsid w:val="0061004D"/>
    <w:rsid w:val="0061079B"/>
    <w:rsid w:val="00610C03"/>
    <w:rsid w:val="00612E20"/>
    <w:rsid w:val="00615024"/>
    <w:rsid w:val="00615234"/>
    <w:rsid w:val="006179D5"/>
    <w:rsid w:val="00617B41"/>
    <w:rsid w:val="006228D4"/>
    <w:rsid w:val="00622D1F"/>
    <w:rsid w:val="006231EE"/>
    <w:rsid w:val="006265F7"/>
    <w:rsid w:val="00627C94"/>
    <w:rsid w:val="00627F9D"/>
    <w:rsid w:val="00630EBF"/>
    <w:rsid w:val="0063169E"/>
    <w:rsid w:val="00631B34"/>
    <w:rsid w:val="00632799"/>
    <w:rsid w:val="00633871"/>
    <w:rsid w:val="006339D3"/>
    <w:rsid w:val="00633DB0"/>
    <w:rsid w:val="00634A50"/>
    <w:rsid w:val="00634AFB"/>
    <w:rsid w:val="006353BB"/>
    <w:rsid w:val="006356A4"/>
    <w:rsid w:val="0063798E"/>
    <w:rsid w:val="00637A5E"/>
    <w:rsid w:val="00640272"/>
    <w:rsid w:val="006405A4"/>
    <w:rsid w:val="0064146C"/>
    <w:rsid w:val="00641B4B"/>
    <w:rsid w:val="00641BFF"/>
    <w:rsid w:val="00642104"/>
    <w:rsid w:val="00642FC9"/>
    <w:rsid w:val="00643047"/>
    <w:rsid w:val="00643560"/>
    <w:rsid w:val="00644F63"/>
    <w:rsid w:val="00645446"/>
    <w:rsid w:val="0064614D"/>
    <w:rsid w:val="006478CE"/>
    <w:rsid w:val="006509F8"/>
    <w:rsid w:val="00650DF2"/>
    <w:rsid w:val="00652194"/>
    <w:rsid w:val="00653AAD"/>
    <w:rsid w:val="00656A09"/>
    <w:rsid w:val="006571B1"/>
    <w:rsid w:val="00657B8B"/>
    <w:rsid w:val="00657DAE"/>
    <w:rsid w:val="00660357"/>
    <w:rsid w:val="006604A0"/>
    <w:rsid w:val="006623F2"/>
    <w:rsid w:val="006657F4"/>
    <w:rsid w:val="00666FD5"/>
    <w:rsid w:val="00667141"/>
    <w:rsid w:val="006677A0"/>
    <w:rsid w:val="00667989"/>
    <w:rsid w:val="0067128F"/>
    <w:rsid w:val="00671659"/>
    <w:rsid w:val="006716BB"/>
    <w:rsid w:val="00672234"/>
    <w:rsid w:val="00672C44"/>
    <w:rsid w:val="0067309A"/>
    <w:rsid w:val="00673D00"/>
    <w:rsid w:val="006777C8"/>
    <w:rsid w:val="00677DDF"/>
    <w:rsid w:val="0068067D"/>
    <w:rsid w:val="00683D38"/>
    <w:rsid w:val="00684414"/>
    <w:rsid w:val="00684952"/>
    <w:rsid w:val="00684D21"/>
    <w:rsid w:val="00685C0A"/>
    <w:rsid w:val="006860DA"/>
    <w:rsid w:val="00687137"/>
    <w:rsid w:val="00687246"/>
    <w:rsid w:val="00687531"/>
    <w:rsid w:val="006877FB"/>
    <w:rsid w:val="006879A4"/>
    <w:rsid w:val="0069177A"/>
    <w:rsid w:val="00692248"/>
    <w:rsid w:val="00692B38"/>
    <w:rsid w:val="006933DD"/>
    <w:rsid w:val="0069362C"/>
    <w:rsid w:val="00695831"/>
    <w:rsid w:val="00695967"/>
    <w:rsid w:val="0069606F"/>
    <w:rsid w:val="006961AD"/>
    <w:rsid w:val="006A0134"/>
    <w:rsid w:val="006A1607"/>
    <w:rsid w:val="006A17A2"/>
    <w:rsid w:val="006A37A4"/>
    <w:rsid w:val="006A5D50"/>
    <w:rsid w:val="006B16C3"/>
    <w:rsid w:val="006B3302"/>
    <w:rsid w:val="006B5255"/>
    <w:rsid w:val="006B7CA8"/>
    <w:rsid w:val="006C03F6"/>
    <w:rsid w:val="006C1521"/>
    <w:rsid w:val="006C1C25"/>
    <w:rsid w:val="006C3ABB"/>
    <w:rsid w:val="006C4BE7"/>
    <w:rsid w:val="006C4E1A"/>
    <w:rsid w:val="006C509C"/>
    <w:rsid w:val="006C5187"/>
    <w:rsid w:val="006C6548"/>
    <w:rsid w:val="006D04E9"/>
    <w:rsid w:val="006D13E3"/>
    <w:rsid w:val="006D1FFB"/>
    <w:rsid w:val="006D2384"/>
    <w:rsid w:val="006D2BD0"/>
    <w:rsid w:val="006D48E3"/>
    <w:rsid w:val="006D66F3"/>
    <w:rsid w:val="006E0A05"/>
    <w:rsid w:val="006E1350"/>
    <w:rsid w:val="006E2497"/>
    <w:rsid w:val="006E4FA5"/>
    <w:rsid w:val="006E5DA5"/>
    <w:rsid w:val="006E6279"/>
    <w:rsid w:val="006E6835"/>
    <w:rsid w:val="006E75D8"/>
    <w:rsid w:val="006E7A3F"/>
    <w:rsid w:val="006E7B5C"/>
    <w:rsid w:val="006E7C90"/>
    <w:rsid w:val="006F1CA9"/>
    <w:rsid w:val="006F2ED3"/>
    <w:rsid w:val="006F39DA"/>
    <w:rsid w:val="006F3DD3"/>
    <w:rsid w:val="006F529D"/>
    <w:rsid w:val="006F54C7"/>
    <w:rsid w:val="006F59F9"/>
    <w:rsid w:val="006F61CA"/>
    <w:rsid w:val="006F65D5"/>
    <w:rsid w:val="006F7E67"/>
    <w:rsid w:val="006F7ECF"/>
    <w:rsid w:val="00700147"/>
    <w:rsid w:val="00700331"/>
    <w:rsid w:val="0070084A"/>
    <w:rsid w:val="007008D5"/>
    <w:rsid w:val="007024C7"/>
    <w:rsid w:val="00702720"/>
    <w:rsid w:val="007038D5"/>
    <w:rsid w:val="00706509"/>
    <w:rsid w:val="007101B2"/>
    <w:rsid w:val="007115EC"/>
    <w:rsid w:val="00711707"/>
    <w:rsid w:val="00711A63"/>
    <w:rsid w:val="00715A3F"/>
    <w:rsid w:val="0071783C"/>
    <w:rsid w:val="00721A22"/>
    <w:rsid w:val="00723580"/>
    <w:rsid w:val="00725394"/>
    <w:rsid w:val="00726532"/>
    <w:rsid w:val="007270BF"/>
    <w:rsid w:val="00727B84"/>
    <w:rsid w:val="0073099C"/>
    <w:rsid w:val="00730EC6"/>
    <w:rsid w:val="0073102C"/>
    <w:rsid w:val="0073174D"/>
    <w:rsid w:val="0073340F"/>
    <w:rsid w:val="00734757"/>
    <w:rsid w:val="00734972"/>
    <w:rsid w:val="0073570E"/>
    <w:rsid w:val="007359FB"/>
    <w:rsid w:val="00737B0B"/>
    <w:rsid w:val="00741E62"/>
    <w:rsid w:val="0074366C"/>
    <w:rsid w:val="00744811"/>
    <w:rsid w:val="0074483C"/>
    <w:rsid w:val="00744A5A"/>
    <w:rsid w:val="00745EAD"/>
    <w:rsid w:val="00746A96"/>
    <w:rsid w:val="00746CF0"/>
    <w:rsid w:val="007472F6"/>
    <w:rsid w:val="00747DA2"/>
    <w:rsid w:val="00750365"/>
    <w:rsid w:val="00750A0E"/>
    <w:rsid w:val="007514C2"/>
    <w:rsid w:val="007518F9"/>
    <w:rsid w:val="007523A3"/>
    <w:rsid w:val="00752555"/>
    <w:rsid w:val="007526D7"/>
    <w:rsid w:val="00753C5E"/>
    <w:rsid w:val="00755D4D"/>
    <w:rsid w:val="00756738"/>
    <w:rsid w:val="00757064"/>
    <w:rsid w:val="00757F96"/>
    <w:rsid w:val="007606E7"/>
    <w:rsid w:val="007608E9"/>
    <w:rsid w:val="0076142D"/>
    <w:rsid w:val="0076532D"/>
    <w:rsid w:val="00765D4F"/>
    <w:rsid w:val="0076615D"/>
    <w:rsid w:val="007666A6"/>
    <w:rsid w:val="00766DB5"/>
    <w:rsid w:val="00767EF7"/>
    <w:rsid w:val="00770E5F"/>
    <w:rsid w:val="00770EDC"/>
    <w:rsid w:val="00771B98"/>
    <w:rsid w:val="0077207B"/>
    <w:rsid w:val="00772B15"/>
    <w:rsid w:val="007749B4"/>
    <w:rsid w:val="00775B60"/>
    <w:rsid w:val="00775CC1"/>
    <w:rsid w:val="007771CA"/>
    <w:rsid w:val="00781171"/>
    <w:rsid w:val="0078129E"/>
    <w:rsid w:val="00781728"/>
    <w:rsid w:val="0078225E"/>
    <w:rsid w:val="00782437"/>
    <w:rsid w:val="00782918"/>
    <w:rsid w:val="00782E91"/>
    <w:rsid w:val="00785748"/>
    <w:rsid w:val="00787529"/>
    <w:rsid w:val="00791034"/>
    <w:rsid w:val="00792806"/>
    <w:rsid w:val="007928F7"/>
    <w:rsid w:val="00792D54"/>
    <w:rsid w:val="00793D06"/>
    <w:rsid w:val="00793F17"/>
    <w:rsid w:val="00797165"/>
    <w:rsid w:val="007A108E"/>
    <w:rsid w:val="007A11D9"/>
    <w:rsid w:val="007A21DA"/>
    <w:rsid w:val="007A2E0C"/>
    <w:rsid w:val="007A6397"/>
    <w:rsid w:val="007A70E2"/>
    <w:rsid w:val="007A7813"/>
    <w:rsid w:val="007A7EBE"/>
    <w:rsid w:val="007B0266"/>
    <w:rsid w:val="007B0277"/>
    <w:rsid w:val="007B054B"/>
    <w:rsid w:val="007B1A24"/>
    <w:rsid w:val="007B1B45"/>
    <w:rsid w:val="007B1F63"/>
    <w:rsid w:val="007B2D78"/>
    <w:rsid w:val="007B415E"/>
    <w:rsid w:val="007B49AC"/>
    <w:rsid w:val="007B5423"/>
    <w:rsid w:val="007B61C1"/>
    <w:rsid w:val="007B63FD"/>
    <w:rsid w:val="007B67FB"/>
    <w:rsid w:val="007C11C3"/>
    <w:rsid w:val="007C134E"/>
    <w:rsid w:val="007C1AD9"/>
    <w:rsid w:val="007C4010"/>
    <w:rsid w:val="007C63B1"/>
    <w:rsid w:val="007C6E86"/>
    <w:rsid w:val="007C73B0"/>
    <w:rsid w:val="007D03A4"/>
    <w:rsid w:val="007D0A27"/>
    <w:rsid w:val="007D101C"/>
    <w:rsid w:val="007D10F0"/>
    <w:rsid w:val="007D1EEB"/>
    <w:rsid w:val="007D2097"/>
    <w:rsid w:val="007D2389"/>
    <w:rsid w:val="007D3F4F"/>
    <w:rsid w:val="007D49A5"/>
    <w:rsid w:val="007D5290"/>
    <w:rsid w:val="007D55C0"/>
    <w:rsid w:val="007D6A70"/>
    <w:rsid w:val="007D74F3"/>
    <w:rsid w:val="007D7BEE"/>
    <w:rsid w:val="007D7D7B"/>
    <w:rsid w:val="007E033B"/>
    <w:rsid w:val="007E05BA"/>
    <w:rsid w:val="007E15D9"/>
    <w:rsid w:val="007E1C03"/>
    <w:rsid w:val="007E1D3B"/>
    <w:rsid w:val="007E24E8"/>
    <w:rsid w:val="007E32FE"/>
    <w:rsid w:val="007E3A0F"/>
    <w:rsid w:val="007E4550"/>
    <w:rsid w:val="007E4737"/>
    <w:rsid w:val="007E5D93"/>
    <w:rsid w:val="007E7216"/>
    <w:rsid w:val="007F07DC"/>
    <w:rsid w:val="007F1218"/>
    <w:rsid w:val="007F16DC"/>
    <w:rsid w:val="007F3477"/>
    <w:rsid w:val="007F47C2"/>
    <w:rsid w:val="007F49B7"/>
    <w:rsid w:val="007F4C5E"/>
    <w:rsid w:val="007F5C82"/>
    <w:rsid w:val="007F63BF"/>
    <w:rsid w:val="007F6742"/>
    <w:rsid w:val="007F680A"/>
    <w:rsid w:val="00800DFA"/>
    <w:rsid w:val="00801243"/>
    <w:rsid w:val="00801D58"/>
    <w:rsid w:val="008029F4"/>
    <w:rsid w:val="0080317E"/>
    <w:rsid w:val="008036B0"/>
    <w:rsid w:val="0080490F"/>
    <w:rsid w:val="00806456"/>
    <w:rsid w:val="008075B9"/>
    <w:rsid w:val="00807E11"/>
    <w:rsid w:val="00810C18"/>
    <w:rsid w:val="00812388"/>
    <w:rsid w:val="0081305F"/>
    <w:rsid w:val="00814359"/>
    <w:rsid w:val="00815676"/>
    <w:rsid w:val="00815A73"/>
    <w:rsid w:val="00816123"/>
    <w:rsid w:val="00816414"/>
    <w:rsid w:val="00816DBD"/>
    <w:rsid w:val="00817A01"/>
    <w:rsid w:val="00820331"/>
    <w:rsid w:val="00820B97"/>
    <w:rsid w:val="0082255A"/>
    <w:rsid w:val="00823282"/>
    <w:rsid w:val="0082374F"/>
    <w:rsid w:val="00823930"/>
    <w:rsid w:val="0082413E"/>
    <w:rsid w:val="00827ED1"/>
    <w:rsid w:val="00830DB3"/>
    <w:rsid w:val="008310CA"/>
    <w:rsid w:val="00831893"/>
    <w:rsid w:val="0083296D"/>
    <w:rsid w:val="00832C78"/>
    <w:rsid w:val="00832FC3"/>
    <w:rsid w:val="00833BA8"/>
    <w:rsid w:val="00833E4E"/>
    <w:rsid w:val="00835F3D"/>
    <w:rsid w:val="0083612E"/>
    <w:rsid w:val="00840F5D"/>
    <w:rsid w:val="00841395"/>
    <w:rsid w:val="00842B17"/>
    <w:rsid w:val="00843E11"/>
    <w:rsid w:val="008443A7"/>
    <w:rsid w:val="00844CDC"/>
    <w:rsid w:val="008461D5"/>
    <w:rsid w:val="008463D5"/>
    <w:rsid w:val="008476B1"/>
    <w:rsid w:val="0085112F"/>
    <w:rsid w:val="0085129F"/>
    <w:rsid w:val="00851C03"/>
    <w:rsid w:val="00853866"/>
    <w:rsid w:val="00854ACD"/>
    <w:rsid w:val="00856C7D"/>
    <w:rsid w:val="008576F2"/>
    <w:rsid w:val="00857F77"/>
    <w:rsid w:val="00860059"/>
    <w:rsid w:val="008628D6"/>
    <w:rsid w:val="00863AF3"/>
    <w:rsid w:val="008648EE"/>
    <w:rsid w:val="00864C81"/>
    <w:rsid w:val="008668C3"/>
    <w:rsid w:val="00866DA6"/>
    <w:rsid w:val="0086793B"/>
    <w:rsid w:val="008702B7"/>
    <w:rsid w:val="00870AC9"/>
    <w:rsid w:val="008710F7"/>
    <w:rsid w:val="00871E45"/>
    <w:rsid w:val="00872D96"/>
    <w:rsid w:val="008737EE"/>
    <w:rsid w:val="0087666F"/>
    <w:rsid w:val="008779BC"/>
    <w:rsid w:val="0088424A"/>
    <w:rsid w:val="00884DA1"/>
    <w:rsid w:val="00885071"/>
    <w:rsid w:val="008856C2"/>
    <w:rsid w:val="00885CE8"/>
    <w:rsid w:val="008872C0"/>
    <w:rsid w:val="00890C28"/>
    <w:rsid w:val="0089133D"/>
    <w:rsid w:val="0089164B"/>
    <w:rsid w:val="00891850"/>
    <w:rsid w:val="008918EA"/>
    <w:rsid w:val="00893616"/>
    <w:rsid w:val="008939D0"/>
    <w:rsid w:val="00893D5F"/>
    <w:rsid w:val="00894491"/>
    <w:rsid w:val="00895682"/>
    <w:rsid w:val="00896469"/>
    <w:rsid w:val="00896E1C"/>
    <w:rsid w:val="008A13AE"/>
    <w:rsid w:val="008A1B26"/>
    <w:rsid w:val="008A236F"/>
    <w:rsid w:val="008A24A3"/>
    <w:rsid w:val="008A2741"/>
    <w:rsid w:val="008A33EB"/>
    <w:rsid w:val="008A3ED2"/>
    <w:rsid w:val="008A4555"/>
    <w:rsid w:val="008A4AEF"/>
    <w:rsid w:val="008A4B45"/>
    <w:rsid w:val="008A719A"/>
    <w:rsid w:val="008A78A8"/>
    <w:rsid w:val="008A7BDC"/>
    <w:rsid w:val="008A7D86"/>
    <w:rsid w:val="008B07BC"/>
    <w:rsid w:val="008B1437"/>
    <w:rsid w:val="008B301C"/>
    <w:rsid w:val="008B3450"/>
    <w:rsid w:val="008B554C"/>
    <w:rsid w:val="008B7BD8"/>
    <w:rsid w:val="008C316C"/>
    <w:rsid w:val="008C4CE2"/>
    <w:rsid w:val="008C5167"/>
    <w:rsid w:val="008C55F0"/>
    <w:rsid w:val="008C5C1C"/>
    <w:rsid w:val="008C6C78"/>
    <w:rsid w:val="008C72EF"/>
    <w:rsid w:val="008C744A"/>
    <w:rsid w:val="008C77B5"/>
    <w:rsid w:val="008D12B2"/>
    <w:rsid w:val="008D1A63"/>
    <w:rsid w:val="008D1BA3"/>
    <w:rsid w:val="008D1CA3"/>
    <w:rsid w:val="008D2028"/>
    <w:rsid w:val="008D2237"/>
    <w:rsid w:val="008D2749"/>
    <w:rsid w:val="008D2D29"/>
    <w:rsid w:val="008D3131"/>
    <w:rsid w:val="008D3258"/>
    <w:rsid w:val="008D3489"/>
    <w:rsid w:val="008D3B8B"/>
    <w:rsid w:val="008D40FF"/>
    <w:rsid w:val="008E2310"/>
    <w:rsid w:val="008E2891"/>
    <w:rsid w:val="008E38C6"/>
    <w:rsid w:val="008E3C90"/>
    <w:rsid w:val="008E4048"/>
    <w:rsid w:val="008E47D6"/>
    <w:rsid w:val="008E56F6"/>
    <w:rsid w:val="008E58F9"/>
    <w:rsid w:val="008E725C"/>
    <w:rsid w:val="008F06A3"/>
    <w:rsid w:val="008F073A"/>
    <w:rsid w:val="008F0D5C"/>
    <w:rsid w:val="008F4351"/>
    <w:rsid w:val="008F4EBD"/>
    <w:rsid w:val="008F5485"/>
    <w:rsid w:val="008F5A31"/>
    <w:rsid w:val="008F5C49"/>
    <w:rsid w:val="008F699A"/>
    <w:rsid w:val="008F72A8"/>
    <w:rsid w:val="009001DC"/>
    <w:rsid w:val="009018C2"/>
    <w:rsid w:val="00902567"/>
    <w:rsid w:val="009025B2"/>
    <w:rsid w:val="00902DDD"/>
    <w:rsid w:val="0090603C"/>
    <w:rsid w:val="00906AA6"/>
    <w:rsid w:val="00907430"/>
    <w:rsid w:val="00911FC8"/>
    <w:rsid w:val="009126FB"/>
    <w:rsid w:val="00913E2A"/>
    <w:rsid w:val="00917FE1"/>
    <w:rsid w:val="009210FD"/>
    <w:rsid w:val="0092171E"/>
    <w:rsid w:val="00922054"/>
    <w:rsid w:val="00923F10"/>
    <w:rsid w:val="00924373"/>
    <w:rsid w:val="009245E5"/>
    <w:rsid w:val="0092705F"/>
    <w:rsid w:val="00927E23"/>
    <w:rsid w:val="00930DEF"/>
    <w:rsid w:val="00932DEF"/>
    <w:rsid w:val="00933729"/>
    <w:rsid w:val="009368E6"/>
    <w:rsid w:val="00937903"/>
    <w:rsid w:val="00942C16"/>
    <w:rsid w:val="0094322F"/>
    <w:rsid w:val="00943CEC"/>
    <w:rsid w:val="0094433A"/>
    <w:rsid w:val="00945633"/>
    <w:rsid w:val="00945D5F"/>
    <w:rsid w:val="009465C8"/>
    <w:rsid w:val="00947A01"/>
    <w:rsid w:val="00950879"/>
    <w:rsid w:val="00951397"/>
    <w:rsid w:val="00952F4D"/>
    <w:rsid w:val="009530F4"/>
    <w:rsid w:val="0095370F"/>
    <w:rsid w:val="009544EF"/>
    <w:rsid w:val="00954834"/>
    <w:rsid w:val="00956516"/>
    <w:rsid w:val="00957E50"/>
    <w:rsid w:val="009609D3"/>
    <w:rsid w:val="0096304E"/>
    <w:rsid w:val="0096601A"/>
    <w:rsid w:val="00967E79"/>
    <w:rsid w:val="009704DC"/>
    <w:rsid w:val="00973DE9"/>
    <w:rsid w:val="00974077"/>
    <w:rsid w:val="009740CB"/>
    <w:rsid w:val="009759D4"/>
    <w:rsid w:val="00975A67"/>
    <w:rsid w:val="00975DC9"/>
    <w:rsid w:val="009845F7"/>
    <w:rsid w:val="00985BEF"/>
    <w:rsid w:val="009866AD"/>
    <w:rsid w:val="00987523"/>
    <w:rsid w:val="009912B8"/>
    <w:rsid w:val="009918B5"/>
    <w:rsid w:val="00991A3E"/>
    <w:rsid w:val="0099237D"/>
    <w:rsid w:val="009934DE"/>
    <w:rsid w:val="00995AB3"/>
    <w:rsid w:val="00997408"/>
    <w:rsid w:val="00997F7A"/>
    <w:rsid w:val="009A0AC3"/>
    <w:rsid w:val="009A11D6"/>
    <w:rsid w:val="009A15BD"/>
    <w:rsid w:val="009A1755"/>
    <w:rsid w:val="009A2533"/>
    <w:rsid w:val="009A25B0"/>
    <w:rsid w:val="009A33D5"/>
    <w:rsid w:val="009A3FF0"/>
    <w:rsid w:val="009A520F"/>
    <w:rsid w:val="009A577C"/>
    <w:rsid w:val="009A6909"/>
    <w:rsid w:val="009A6D73"/>
    <w:rsid w:val="009A74F8"/>
    <w:rsid w:val="009B0595"/>
    <w:rsid w:val="009B19E4"/>
    <w:rsid w:val="009B24CC"/>
    <w:rsid w:val="009B2588"/>
    <w:rsid w:val="009B2660"/>
    <w:rsid w:val="009B2AEC"/>
    <w:rsid w:val="009B41A3"/>
    <w:rsid w:val="009B4B9C"/>
    <w:rsid w:val="009B5E6B"/>
    <w:rsid w:val="009B611B"/>
    <w:rsid w:val="009B6614"/>
    <w:rsid w:val="009C036B"/>
    <w:rsid w:val="009C1411"/>
    <w:rsid w:val="009C14FA"/>
    <w:rsid w:val="009C7D88"/>
    <w:rsid w:val="009D092B"/>
    <w:rsid w:val="009D0CEF"/>
    <w:rsid w:val="009D0D72"/>
    <w:rsid w:val="009D10B4"/>
    <w:rsid w:val="009D1183"/>
    <w:rsid w:val="009D2362"/>
    <w:rsid w:val="009D36E1"/>
    <w:rsid w:val="009D5737"/>
    <w:rsid w:val="009D5790"/>
    <w:rsid w:val="009D5AE8"/>
    <w:rsid w:val="009D5BB1"/>
    <w:rsid w:val="009D5C04"/>
    <w:rsid w:val="009D68C7"/>
    <w:rsid w:val="009D72DA"/>
    <w:rsid w:val="009D78D8"/>
    <w:rsid w:val="009D7FA3"/>
    <w:rsid w:val="009E0DF1"/>
    <w:rsid w:val="009E127B"/>
    <w:rsid w:val="009E2E75"/>
    <w:rsid w:val="009E3BFB"/>
    <w:rsid w:val="009E4410"/>
    <w:rsid w:val="009E48B1"/>
    <w:rsid w:val="009E50B4"/>
    <w:rsid w:val="009E55E8"/>
    <w:rsid w:val="009E56C1"/>
    <w:rsid w:val="009E5B63"/>
    <w:rsid w:val="009E5DD8"/>
    <w:rsid w:val="009E6DB4"/>
    <w:rsid w:val="009E6F1C"/>
    <w:rsid w:val="009E755B"/>
    <w:rsid w:val="009F00C2"/>
    <w:rsid w:val="009F0AF5"/>
    <w:rsid w:val="009F0FF3"/>
    <w:rsid w:val="009F15AA"/>
    <w:rsid w:val="009F24F6"/>
    <w:rsid w:val="009F33C9"/>
    <w:rsid w:val="009F4410"/>
    <w:rsid w:val="009F5BD2"/>
    <w:rsid w:val="009F60C9"/>
    <w:rsid w:val="009F74EE"/>
    <w:rsid w:val="009F76B2"/>
    <w:rsid w:val="009F786B"/>
    <w:rsid w:val="00A00809"/>
    <w:rsid w:val="00A00B38"/>
    <w:rsid w:val="00A0116A"/>
    <w:rsid w:val="00A02655"/>
    <w:rsid w:val="00A02D26"/>
    <w:rsid w:val="00A046F9"/>
    <w:rsid w:val="00A051A2"/>
    <w:rsid w:val="00A05548"/>
    <w:rsid w:val="00A05DB3"/>
    <w:rsid w:val="00A0716B"/>
    <w:rsid w:val="00A07D78"/>
    <w:rsid w:val="00A11D38"/>
    <w:rsid w:val="00A1202A"/>
    <w:rsid w:val="00A13B6F"/>
    <w:rsid w:val="00A14749"/>
    <w:rsid w:val="00A1524E"/>
    <w:rsid w:val="00A15F0B"/>
    <w:rsid w:val="00A17238"/>
    <w:rsid w:val="00A17871"/>
    <w:rsid w:val="00A204DF"/>
    <w:rsid w:val="00A214BB"/>
    <w:rsid w:val="00A21ADD"/>
    <w:rsid w:val="00A21C8A"/>
    <w:rsid w:val="00A21CC7"/>
    <w:rsid w:val="00A241B5"/>
    <w:rsid w:val="00A247B5"/>
    <w:rsid w:val="00A2507D"/>
    <w:rsid w:val="00A2680E"/>
    <w:rsid w:val="00A26CA3"/>
    <w:rsid w:val="00A27A3C"/>
    <w:rsid w:val="00A3063E"/>
    <w:rsid w:val="00A31C62"/>
    <w:rsid w:val="00A3220C"/>
    <w:rsid w:val="00A3228A"/>
    <w:rsid w:val="00A324B1"/>
    <w:rsid w:val="00A3283B"/>
    <w:rsid w:val="00A33A37"/>
    <w:rsid w:val="00A33C2A"/>
    <w:rsid w:val="00A3474F"/>
    <w:rsid w:val="00A35134"/>
    <w:rsid w:val="00A35EEE"/>
    <w:rsid w:val="00A36070"/>
    <w:rsid w:val="00A36234"/>
    <w:rsid w:val="00A362A0"/>
    <w:rsid w:val="00A40155"/>
    <w:rsid w:val="00A405EF"/>
    <w:rsid w:val="00A410F3"/>
    <w:rsid w:val="00A43BCF"/>
    <w:rsid w:val="00A43F3E"/>
    <w:rsid w:val="00A4491D"/>
    <w:rsid w:val="00A46906"/>
    <w:rsid w:val="00A46994"/>
    <w:rsid w:val="00A47FCF"/>
    <w:rsid w:val="00A50416"/>
    <w:rsid w:val="00A504F9"/>
    <w:rsid w:val="00A539C5"/>
    <w:rsid w:val="00A53D39"/>
    <w:rsid w:val="00A5407C"/>
    <w:rsid w:val="00A54588"/>
    <w:rsid w:val="00A56E20"/>
    <w:rsid w:val="00A574FD"/>
    <w:rsid w:val="00A57574"/>
    <w:rsid w:val="00A579A6"/>
    <w:rsid w:val="00A611CC"/>
    <w:rsid w:val="00A61229"/>
    <w:rsid w:val="00A614CB"/>
    <w:rsid w:val="00A625A3"/>
    <w:rsid w:val="00A62986"/>
    <w:rsid w:val="00A63168"/>
    <w:rsid w:val="00A649E6"/>
    <w:rsid w:val="00A64DFF"/>
    <w:rsid w:val="00A65341"/>
    <w:rsid w:val="00A65815"/>
    <w:rsid w:val="00A65BE0"/>
    <w:rsid w:val="00A65E55"/>
    <w:rsid w:val="00A66A49"/>
    <w:rsid w:val="00A672DD"/>
    <w:rsid w:val="00A71BAF"/>
    <w:rsid w:val="00A724A0"/>
    <w:rsid w:val="00A72617"/>
    <w:rsid w:val="00A7351B"/>
    <w:rsid w:val="00A73564"/>
    <w:rsid w:val="00A736F0"/>
    <w:rsid w:val="00A73D34"/>
    <w:rsid w:val="00A73F68"/>
    <w:rsid w:val="00A74C47"/>
    <w:rsid w:val="00A768CB"/>
    <w:rsid w:val="00A76D40"/>
    <w:rsid w:val="00A77034"/>
    <w:rsid w:val="00A777EE"/>
    <w:rsid w:val="00A80302"/>
    <w:rsid w:val="00A81224"/>
    <w:rsid w:val="00A81926"/>
    <w:rsid w:val="00A821BC"/>
    <w:rsid w:val="00A825E1"/>
    <w:rsid w:val="00A82F79"/>
    <w:rsid w:val="00A83381"/>
    <w:rsid w:val="00A84057"/>
    <w:rsid w:val="00A853D4"/>
    <w:rsid w:val="00A85A75"/>
    <w:rsid w:val="00A86309"/>
    <w:rsid w:val="00A90882"/>
    <w:rsid w:val="00A91289"/>
    <w:rsid w:val="00A91563"/>
    <w:rsid w:val="00A92BA0"/>
    <w:rsid w:val="00A937DA"/>
    <w:rsid w:val="00A93B13"/>
    <w:rsid w:val="00A9427C"/>
    <w:rsid w:val="00A94E31"/>
    <w:rsid w:val="00A953C3"/>
    <w:rsid w:val="00A962F3"/>
    <w:rsid w:val="00A96786"/>
    <w:rsid w:val="00AA103D"/>
    <w:rsid w:val="00AA1C11"/>
    <w:rsid w:val="00AA1C6F"/>
    <w:rsid w:val="00AA21E1"/>
    <w:rsid w:val="00AA25BA"/>
    <w:rsid w:val="00AA5009"/>
    <w:rsid w:val="00AA60DE"/>
    <w:rsid w:val="00AA7C8F"/>
    <w:rsid w:val="00AA7D7D"/>
    <w:rsid w:val="00AB0A72"/>
    <w:rsid w:val="00AB2ED7"/>
    <w:rsid w:val="00AB3916"/>
    <w:rsid w:val="00AB41B7"/>
    <w:rsid w:val="00AB48E7"/>
    <w:rsid w:val="00AB4CE2"/>
    <w:rsid w:val="00AB64D6"/>
    <w:rsid w:val="00AB6F11"/>
    <w:rsid w:val="00AB7393"/>
    <w:rsid w:val="00AB7420"/>
    <w:rsid w:val="00AB7759"/>
    <w:rsid w:val="00AC0800"/>
    <w:rsid w:val="00AC1547"/>
    <w:rsid w:val="00AC1C48"/>
    <w:rsid w:val="00AC1E6E"/>
    <w:rsid w:val="00AC1EBA"/>
    <w:rsid w:val="00AC3754"/>
    <w:rsid w:val="00AC4F24"/>
    <w:rsid w:val="00AC5243"/>
    <w:rsid w:val="00AC65D8"/>
    <w:rsid w:val="00AC6A11"/>
    <w:rsid w:val="00AD0F52"/>
    <w:rsid w:val="00AD1931"/>
    <w:rsid w:val="00AD2563"/>
    <w:rsid w:val="00AD2CE0"/>
    <w:rsid w:val="00AD3413"/>
    <w:rsid w:val="00AD3B4A"/>
    <w:rsid w:val="00AD3FBE"/>
    <w:rsid w:val="00AD5045"/>
    <w:rsid w:val="00AD674C"/>
    <w:rsid w:val="00AE0A10"/>
    <w:rsid w:val="00AE107F"/>
    <w:rsid w:val="00AE1C61"/>
    <w:rsid w:val="00AE3C81"/>
    <w:rsid w:val="00AE4852"/>
    <w:rsid w:val="00AE4FE7"/>
    <w:rsid w:val="00AE55C2"/>
    <w:rsid w:val="00AE610D"/>
    <w:rsid w:val="00AE758F"/>
    <w:rsid w:val="00AE7A7E"/>
    <w:rsid w:val="00AE7E08"/>
    <w:rsid w:val="00AF109E"/>
    <w:rsid w:val="00AF1D4B"/>
    <w:rsid w:val="00AF2B44"/>
    <w:rsid w:val="00AF3239"/>
    <w:rsid w:val="00AF39BC"/>
    <w:rsid w:val="00AF47BA"/>
    <w:rsid w:val="00AF5809"/>
    <w:rsid w:val="00AF5F0B"/>
    <w:rsid w:val="00AF7AE8"/>
    <w:rsid w:val="00B00D72"/>
    <w:rsid w:val="00B00E37"/>
    <w:rsid w:val="00B00F54"/>
    <w:rsid w:val="00B010F7"/>
    <w:rsid w:val="00B016F9"/>
    <w:rsid w:val="00B01967"/>
    <w:rsid w:val="00B029A6"/>
    <w:rsid w:val="00B03793"/>
    <w:rsid w:val="00B050C1"/>
    <w:rsid w:val="00B07982"/>
    <w:rsid w:val="00B10612"/>
    <w:rsid w:val="00B12528"/>
    <w:rsid w:val="00B139A2"/>
    <w:rsid w:val="00B14F3C"/>
    <w:rsid w:val="00B14FA6"/>
    <w:rsid w:val="00B151B0"/>
    <w:rsid w:val="00B15A51"/>
    <w:rsid w:val="00B1724B"/>
    <w:rsid w:val="00B173B5"/>
    <w:rsid w:val="00B1759D"/>
    <w:rsid w:val="00B17944"/>
    <w:rsid w:val="00B20024"/>
    <w:rsid w:val="00B209DB"/>
    <w:rsid w:val="00B20CEA"/>
    <w:rsid w:val="00B23307"/>
    <w:rsid w:val="00B23971"/>
    <w:rsid w:val="00B23E8B"/>
    <w:rsid w:val="00B24174"/>
    <w:rsid w:val="00B248F3"/>
    <w:rsid w:val="00B2749C"/>
    <w:rsid w:val="00B279D7"/>
    <w:rsid w:val="00B30748"/>
    <w:rsid w:val="00B31CDC"/>
    <w:rsid w:val="00B33C44"/>
    <w:rsid w:val="00B343F5"/>
    <w:rsid w:val="00B34BE8"/>
    <w:rsid w:val="00B356E7"/>
    <w:rsid w:val="00B359C7"/>
    <w:rsid w:val="00B364D7"/>
    <w:rsid w:val="00B36800"/>
    <w:rsid w:val="00B369F7"/>
    <w:rsid w:val="00B41258"/>
    <w:rsid w:val="00B414F1"/>
    <w:rsid w:val="00B42CB0"/>
    <w:rsid w:val="00B4348B"/>
    <w:rsid w:val="00B43C1A"/>
    <w:rsid w:val="00B43CD6"/>
    <w:rsid w:val="00B46074"/>
    <w:rsid w:val="00B46077"/>
    <w:rsid w:val="00B46B95"/>
    <w:rsid w:val="00B46F67"/>
    <w:rsid w:val="00B4744A"/>
    <w:rsid w:val="00B47BB5"/>
    <w:rsid w:val="00B47F53"/>
    <w:rsid w:val="00B50087"/>
    <w:rsid w:val="00B50839"/>
    <w:rsid w:val="00B51733"/>
    <w:rsid w:val="00B5235A"/>
    <w:rsid w:val="00B52561"/>
    <w:rsid w:val="00B624B8"/>
    <w:rsid w:val="00B62991"/>
    <w:rsid w:val="00B64557"/>
    <w:rsid w:val="00B65716"/>
    <w:rsid w:val="00B66EE8"/>
    <w:rsid w:val="00B675A9"/>
    <w:rsid w:val="00B71158"/>
    <w:rsid w:val="00B71AD7"/>
    <w:rsid w:val="00B72EE2"/>
    <w:rsid w:val="00B75271"/>
    <w:rsid w:val="00B75754"/>
    <w:rsid w:val="00B76B65"/>
    <w:rsid w:val="00B76F18"/>
    <w:rsid w:val="00B83415"/>
    <w:rsid w:val="00B83F57"/>
    <w:rsid w:val="00B85689"/>
    <w:rsid w:val="00B86241"/>
    <w:rsid w:val="00B86843"/>
    <w:rsid w:val="00B86BC0"/>
    <w:rsid w:val="00B86E44"/>
    <w:rsid w:val="00B87844"/>
    <w:rsid w:val="00B90897"/>
    <w:rsid w:val="00B90A3C"/>
    <w:rsid w:val="00B91C10"/>
    <w:rsid w:val="00B928B0"/>
    <w:rsid w:val="00B92FAF"/>
    <w:rsid w:val="00B9460C"/>
    <w:rsid w:val="00B95FD9"/>
    <w:rsid w:val="00B964A0"/>
    <w:rsid w:val="00BA011A"/>
    <w:rsid w:val="00BA1229"/>
    <w:rsid w:val="00BA25FC"/>
    <w:rsid w:val="00BA2C4A"/>
    <w:rsid w:val="00BA2CBA"/>
    <w:rsid w:val="00BA45DE"/>
    <w:rsid w:val="00BA7A8D"/>
    <w:rsid w:val="00BB06CA"/>
    <w:rsid w:val="00BB136B"/>
    <w:rsid w:val="00BB15E3"/>
    <w:rsid w:val="00BB3006"/>
    <w:rsid w:val="00BB35B3"/>
    <w:rsid w:val="00BB3B94"/>
    <w:rsid w:val="00BB4682"/>
    <w:rsid w:val="00BB48C4"/>
    <w:rsid w:val="00BB4AE9"/>
    <w:rsid w:val="00BB5340"/>
    <w:rsid w:val="00BB5548"/>
    <w:rsid w:val="00BB6AE1"/>
    <w:rsid w:val="00BB6D27"/>
    <w:rsid w:val="00BB709A"/>
    <w:rsid w:val="00BB71E4"/>
    <w:rsid w:val="00BB78ED"/>
    <w:rsid w:val="00BB7E57"/>
    <w:rsid w:val="00BC0A23"/>
    <w:rsid w:val="00BC107A"/>
    <w:rsid w:val="00BC152B"/>
    <w:rsid w:val="00BC1CEB"/>
    <w:rsid w:val="00BC2103"/>
    <w:rsid w:val="00BC3271"/>
    <w:rsid w:val="00BC32BF"/>
    <w:rsid w:val="00BC3E65"/>
    <w:rsid w:val="00BC43C8"/>
    <w:rsid w:val="00BC4CF1"/>
    <w:rsid w:val="00BC5D8E"/>
    <w:rsid w:val="00BC60A5"/>
    <w:rsid w:val="00BC6955"/>
    <w:rsid w:val="00BC6D8C"/>
    <w:rsid w:val="00BC7177"/>
    <w:rsid w:val="00BC7609"/>
    <w:rsid w:val="00BC7DF9"/>
    <w:rsid w:val="00BD0007"/>
    <w:rsid w:val="00BD0030"/>
    <w:rsid w:val="00BD1DEA"/>
    <w:rsid w:val="00BD1E3E"/>
    <w:rsid w:val="00BD1FD9"/>
    <w:rsid w:val="00BD42BD"/>
    <w:rsid w:val="00BD456E"/>
    <w:rsid w:val="00BD4D78"/>
    <w:rsid w:val="00BD66F2"/>
    <w:rsid w:val="00BE0024"/>
    <w:rsid w:val="00BE172E"/>
    <w:rsid w:val="00BE231B"/>
    <w:rsid w:val="00BE2375"/>
    <w:rsid w:val="00BE38EC"/>
    <w:rsid w:val="00BE3A8B"/>
    <w:rsid w:val="00BE3E83"/>
    <w:rsid w:val="00BE476C"/>
    <w:rsid w:val="00BE52B8"/>
    <w:rsid w:val="00BE5E6F"/>
    <w:rsid w:val="00BE6483"/>
    <w:rsid w:val="00BE77CE"/>
    <w:rsid w:val="00BF0B8C"/>
    <w:rsid w:val="00BF52BB"/>
    <w:rsid w:val="00BF55C3"/>
    <w:rsid w:val="00BF590D"/>
    <w:rsid w:val="00BF6407"/>
    <w:rsid w:val="00BF6E38"/>
    <w:rsid w:val="00BF7DF9"/>
    <w:rsid w:val="00C02819"/>
    <w:rsid w:val="00C0367C"/>
    <w:rsid w:val="00C03DB8"/>
    <w:rsid w:val="00C04661"/>
    <w:rsid w:val="00C0761F"/>
    <w:rsid w:val="00C07BE5"/>
    <w:rsid w:val="00C10B57"/>
    <w:rsid w:val="00C11199"/>
    <w:rsid w:val="00C11EEC"/>
    <w:rsid w:val="00C1229A"/>
    <w:rsid w:val="00C148E1"/>
    <w:rsid w:val="00C15794"/>
    <w:rsid w:val="00C16606"/>
    <w:rsid w:val="00C17C3B"/>
    <w:rsid w:val="00C214C3"/>
    <w:rsid w:val="00C226A6"/>
    <w:rsid w:val="00C22B65"/>
    <w:rsid w:val="00C22C96"/>
    <w:rsid w:val="00C22FDB"/>
    <w:rsid w:val="00C2493E"/>
    <w:rsid w:val="00C25D28"/>
    <w:rsid w:val="00C260E9"/>
    <w:rsid w:val="00C26D80"/>
    <w:rsid w:val="00C27526"/>
    <w:rsid w:val="00C2770E"/>
    <w:rsid w:val="00C2772E"/>
    <w:rsid w:val="00C27A33"/>
    <w:rsid w:val="00C317D2"/>
    <w:rsid w:val="00C3193A"/>
    <w:rsid w:val="00C32A34"/>
    <w:rsid w:val="00C32BDE"/>
    <w:rsid w:val="00C330FE"/>
    <w:rsid w:val="00C35D4B"/>
    <w:rsid w:val="00C36964"/>
    <w:rsid w:val="00C37174"/>
    <w:rsid w:val="00C37299"/>
    <w:rsid w:val="00C40FD8"/>
    <w:rsid w:val="00C411CC"/>
    <w:rsid w:val="00C42C1D"/>
    <w:rsid w:val="00C43DE8"/>
    <w:rsid w:val="00C44AFB"/>
    <w:rsid w:val="00C44B1E"/>
    <w:rsid w:val="00C44FAB"/>
    <w:rsid w:val="00C45639"/>
    <w:rsid w:val="00C464E7"/>
    <w:rsid w:val="00C4710B"/>
    <w:rsid w:val="00C47223"/>
    <w:rsid w:val="00C50185"/>
    <w:rsid w:val="00C50917"/>
    <w:rsid w:val="00C52B6D"/>
    <w:rsid w:val="00C53462"/>
    <w:rsid w:val="00C53534"/>
    <w:rsid w:val="00C5368A"/>
    <w:rsid w:val="00C53A70"/>
    <w:rsid w:val="00C54E4C"/>
    <w:rsid w:val="00C5531F"/>
    <w:rsid w:val="00C571CC"/>
    <w:rsid w:val="00C57328"/>
    <w:rsid w:val="00C57985"/>
    <w:rsid w:val="00C61B80"/>
    <w:rsid w:val="00C625CD"/>
    <w:rsid w:val="00C625D6"/>
    <w:rsid w:val="00C634D0"/>
    <w:rsid w:val="00C644AB"/>
    <w:rsid w:val="00C65DFF"/>
    <w:rsid w:val="00C66275"/>
    <w:rsid w:val="00C66C31"/>
    <w:rsid w:val="00C66EA3"/>
    <w:rsid w:val="00C72276"/>
    <w:rsid w:val="00C726BB"/>
    <w:rsid w:val="00C72A46"/>
    <w:rsid w:val="00C72B5E"/>
    <w:rsid w:val="00C7430C"/>
    <w:rsid w:val="00C74545"/>
    <w:rsid w:val="00C74F72"/>
    <w:rsid w:val="00C76211"/>
    <w:rsid w:val="00C76A69"/>
    <w:rsid w:val="00C80347"/>
    <w:rsid w:val="00C803A5"/>
    <w:rsid w:val="00C81468"/>
    <w:rsid w:val="00C81494"/>
    <w:rsid w:val="00C81BE4"/>
    <w:rsid w:val="00C82BE5"/>
    <w:rsid w:val="00C82F32"/>
    <w:rsid w:val="00C835B7"/>
    <w:rsid w:val="00C83D3F"/>
    <w:rsid w:val="00C84394"/>
    <w:rsid w:val="00C848A8"/>
    <w:rsid w:val="00C85D2A"/>
    <w:rsid w:val="00C8664E"/>
    <w:rsid w:val="00C86FF0"/>
    <w:rsid w:val="00C911B6"/>
    <w:rsid w:val="00C919BE"/>
    <w:rsid w:val="00C92877"/>
    <w:rsid w:val="00C93400"/>
    <w:rsid w:val="00C95380"/>
    <w:rsid w:val="00C95B14"/>
    <w:rsid w:val="00C9624E"/>
    <w:rsid w:val="00C96A15"/>
    <w:rsid w:val="00C97054"/>
    <w:rsid w:val="00C97234"/>
    <w:rsid w:val="00C972A7"/>
    <w:rsid w:val="00CA048C"/>
    <w:rsid w:val="00CA05C4"/>
    <w:rsid w:val="00CA0675"/>
    <w:rsid w:val="00CA0728"/>
    <w:rsid w:val="00CA09E9"/>
    <w:rsid w:val="00CA0C1B"/>
    <w:rsid w:val="00CA1526"/>
    <w:rsid w:val="00CA2D12"/>
    <w:rsid w:val="00CA3380"/>
    <w:rsid w:val="00CA4F81"/>
    <w:rsid w:val="00CA51BD"/>
    <w:rsid w:val="00CA5D73"/>
    <w:rsid w:val="00CA63D1"/>
    <w:rsid w:val="00CA6759"/>
    <w:rsid w:val="00CA76E6"/>
    <w:rsid w:val="00CA7B92"/>
    <w:rsid w:val="00CA7EB1"/>
    <w:rsid w:val="00CB1DB5"/>
    <w:rsid w:val="00CB2818"/>
    <w:rsid w:val="00CB45A8"/>
    <w:rsid w:val="00CB72C8"/>
    <w:rsid w:val="00CB7730"/>
    <w:rsid w:val="00CC0BB0"/>
    <w:rsid w:val="00CC1099"/>
    <w:rsid w:val="00CC2398"/>
    <w:rsid w:val="00CC294F"/>
    <w:rsid w:val="00CC2BD3"/>
    <w:rsid w:val="00CC3889"/>
    <w:rsid w:val="00CC428A"/>
    <w:rsid w:val="00CC4476"/>
    <w:rsid w:val="00CC5314"/>
    <w:rsid w:val="00CC7F06"/>
    <w:rsid w:val="00CD154B"/>
    <w:rsid w:val="00CD19C2"/>
    <w:rsid w:val="00CD1DB5"/>
    <w:rsid w:val="00CD27C5"/>
    <w:rsid w:val="00CD314F"/>
    <w:rsid w:val="00CD4759"/>
    <w:rsid w:val="00CD4CAF"/>
    <w:rsid w:val="00CD5243"/>
    <w:rsid w:val="00CD62E9"/>
    <w:rsid w:val="00CE0FC8"/>
    <w:rsid w:val="00CE1098"/>
    <w:rsid w:val="00CE13E0"/>
    <w:rsid w:val="00CE18AB"/>
    <w:rsid w:val="00CE1A52"/>
    <w:rsid w:val="00CE559B"/>
    <w:rsid w:val="00CE59F5"/>
    <w:rsid w:val="00CE5F35"/>
    <w:rsid w:val="00CE733E"/>
    <w:rsid w:val="00CF0CF9"/>
    <w:rsid w:val="00CF2D79"/>
    <w:rsid w:val="00CF3F93"/>
    <w:rsid w:val="00CF44D1"/>
    <w:rsid w:val="00CF4A96"/>
    <w:rsid w:val="00CF4C37"/>
    <w:rsid w:val="00CF5871"/>
    <w:rsid w:val="00CF6020"/>
    <w:rsid w:val="00D00BE5"/>
    <w:rsid w:val="00D02DD2"/>
    <w:rsid w:val="00D0321E"/>
    <w:rsid w:val="00D03683"/>
    <w:rsid w:val="00D047FF"/>
    <w:rsid w:val="00D05951"/>
    <w:rsid w:val="00D059BE"/>
    <w:rsid w:val="00D06974"/>
    <w:rsid w:val="00D069E1"/>
    <w:rsid w:val="00D06C16"/>
    <w:rsid w:val="00D11459"/>
    <w:rsid w:val="00D11B07"/>
    <w:rsid w:val="00D128AB"/>
    <w:rsid w:val="00D128BB"/>
    <w:rsid w:val="00D136E8"/>
    <w:rsid w:val="00D13765"/>
    <w:rsid w:val="00D13991"/>
    <w:rsid w:val="00D13E4E"/>
    <w:rsid w:val="00D14C1F"/>
    <w:rsid w:val="00D1556C"/>
    <w:rsid w:val="00D17087"/>
    <w:rsid w:val="00D17A8E"/>
    <w:rsid w:val="00D20093"/>
    <w:rsid w:val="00D20127"/>
    <w:rsid w:val="00D212B6"/>
    <w:rsid w:val="00D23E74"/>
    <w:rsid w:val="00D24721"/>
    <w:rsid w:val="00D256FB"/>
    <w:rsid w:val="00D26571"/>
    <w:rsid w:val="00D27082"/>
    <w:rsid w:val="00D27745"/>
    <w:rsid w:val="00D27B43"/>
    <w:rsid w:val="00D304FE"/>
    <w:rsid w:val="00D314B0"/>
    <w:rsid w:val="00D34258"/>
    <w:rsid w:val="00D343BA"/>
    <w:rsid w:val="00D34B1C"/>
    <w:rsid w:val="00D3586E"/>
    <w:rsid w:val="00D36E58"/>
    <w:rsid w:val="00D377E6"/>
    <w:rsid w:val="00D37C89"/>
    <w:rsid w:val="00D40A03"/>
    <w:rsid w:val="00D40FAD"/>
    <w:rsid w:val="00D41A56"/>
    <w:rsid w:val="00D427F3"/>
    <w:rsid w:val="00D4294C"/>
    <w:rsid w:val="00D42BEB"/>
    <w:rsid w:val="00D4348E"/>
    <w:rsid w:val="00D43604"/>
    <w:rsid w:val="00D43753"/>
    <w:rsid w:val="00D4387D"/>
    <w:rsid w:val="00D44582"/>
    <w:rsid w:val="00D44927"/>
    <w:rsid w:val="00D44D73"/>
    <w:rsid w:val="00D463CD"/>
    <w:rsid w:val="00D46AF4"/>
    <w:rsid w:val="00D47418"/>
    <w:rsid w:val="00D479B0"/>
    <w:rsid w:val="00D50165"/>
    <w:rsid w:val="00D502AF"/>
    <w:rsid w:val="00D50C81"/>
    <w:rsid w:val="00D5144D"/>
    <w:rsid w:val="00D517A2"/>
    <w:rsid w:val="00D5188A"/>
    <w:rsid w:val="00D5392E"/>
    <w:rsid w:val="00D54FD5"/>
    <w:rsid w:val="00D55512"/>
    <w:rsid w:val="00D56760"/>
    <w:rsid w:val="00D56F2E"/>
    <w:rsid w:val="00D601DD"/>
    <w:rsid w:val="00D601E6"/>
    <w:rsid w:val="00D61790"/>
    <w:rsid w:val="00D61DCD"/>
    <w:rsid w:val="00D657E0"/>
    <w:rsid w:val="00D66697"/>
    <w:rsid w:val="00D66F75"/>
    <w:rsid w:val="00D67A24"/>
    <w:rsid w:val="00D7095F"/>
    <w:rsid w:val="00D70CD8"/>
    <w:rsid w:val="00D710A1"/>
    <w:rsid w:val="00D71F73"/>
    <w:rsid w:val="00D7344D"/>
    <w:rsid w:val="00D747BE"/>
    <w:rsid w:val="00D756ED"/>
    <w:rsid w:val="00D75733"/>
    <w:rsid w:val="00D757DD"/>
    <w:rsid w:val="00D775D6"/>
    <w:rsid w:val="00D77FF1"/>
    <w:rsid w:val="00D80CB1"/>
    <w:rsid w:val="00D80EC0"/>
    <w:rsid w:val="00D80F85"/>
    <w:rsid w:val="00D8225C"/>
    <w:rsid w:val="00D827BB"/>
    <w:rsid w:val="00D83508"/>
    <w:rsid w:val="00D83C05"/>
    <w:rsid w:val="00D841FE"/>
    <w:rsid w:val="00D8459B"/>
    <w:rsid w:val="00D853F4"/>
    <w:rsid w:val="00D86AC1"/>
    <w:rsid w:val="00D87E97"/>
    <w:rsid w:val="00D90F40"/>
    <w:rsid w:val="00D91899"/>
    <w:rsid w:val="00D9448A"/>
    <w:rsid w:val="00D947B1"/>
    <w:rsid w:val="00D95C67"/>
    <w:rsid w:val="00D9668B"/>
    <w:rsid w:val="00D973B6"/>
    <w:rsid w:val="00D97E31"/>
    <w:rsid w:val="00DA105E"/>
    <w:rsid w:val="00DA1A38"/>
    <w:rsid w:val="00DA3217"/>
    <w:rsid w:val="00DA322B"/>
    <w:rsid w:val="00DA357B"/>
    <w:rsid w:val="00DA3E3B"/>
    <w:rsid w:val="00DA3E81"/>
    <w:rsid w:val="00DA6ACD"/>
    <w:rsid w:val="00DA6FBB"/>
    <w:rsid w:val="00DB0219"/>
    <w:rsid w:val="00DB080C"/>
    <w:rsid w:val="00DB2452"/>
    <w:rsid w:val="00DB3FEC"/>
    <w:rsid w:val="00DB52E7"/>
    <w:rsid w:val="00DB68F3"/>
    <w:rsid w:val="00DB6D6C"/>
    <w:rsid w:val="00DB6F7D"/>
    <w:rsid w:val="00DC03CC"/>
    <w:rsid w:val="00DC13AA"/>
    <w:rsid w:val="00DC4747"/>
    <w:rsid w:val="00DC59DD"/>
    <w:rsid w:val="00DC5CFA"/>
    <w:rsid w:val="00DC5D62"/>
    <w:rsid w:val="00DC678B"/>
    <w:rsid w:val="00DC685A"/>
    <w:rsid w:val="00DD0422"/>
    <w:rsid w:val="00DD0D84"/>
    <w:rsid w:val="00DD17A4"/>
    <w:rsid w:val="00DD1807"/>
    <w:rsid w:val="00DD192D"/>
    <w:rsid w:val="00DD2A84"/>
    <w:rsid w:val="00DD2DA9"/>
    <w:rsid w:val="00DD35F5"/>
    <w:rsid w:val="00DD3A37"/>
    <w:rsid w:val="00DD3E54"/>
    <w:rsid w:val="00DD4909"/>
    <w:rsid w:val="00DD50CC"/>
    <w:rsid w:val="00DD5681"/>
    <w:rsid w:val="00DD701E"/>
    <w:rsid w:val="00DD7A4C"/>
    <w:rsid w:val="00DE01CF"/>
    <w:rsid w:val="00DE39A2"/>
    <w:rsid w:val="00DE5A00"/>
    <w:rsid w:val="00DE5E3A"/>
    <w:rsid w:val="00DE6180"/>
    <w:rsid w:val="00DE6A18"/>
    <w:rsid w:val="00DF095A"/>
    <w:rsid w:val="00DF11F0"/>
    <w:rsid w:val="00DF209F"/>
    <w:rsid w:val="00DF2252"/>
    <w:rsid w:val="00DF2D69"/>
    <w:rsid w:val="00DF4C9B"/>
    <w:rsid w:val="00DF50A4"/>
    <w:rsid w:val="00DF550D"/>
    <w:rsid w:val="00DF6C9F"/>
    <w:rsid w:val="00E00D87"/>
    <w:rsid w:val="00E01C11"/>
    <w:rsid w:val="00E02665"/>
    <w:rsid w:val="00E03681"/>
    <w:rsid w:val="00E04058"/>
    <w:rsid w:val="00E04816"/>
    <w:rsid w:val="00E0496E"/>
    <w:rsid w:val="00E04CCD"/>
    <w:rsid w:val="00E06629"/>
    <w:rsid w:val="00E10FEA"/>
    <w:rsid w:val="00E1167A"/>
    <w:rsid w:val="00E1356F"/>
    <w:rsid w:val="00E13D9D"/>
    <w:rsid w:val="00E155C6"/>
    <w:rsid w:val="00E16C2F"/>
    <w:rsid w:val="00E16EB2"/>
    <w:rsid w:val="00E16FCA"/>
    <w:rsid w:val="00E17612"/>
    <w:rsid w:val="00E20C85"/>
    <w:rsid w:val="00E2247C"/>
    <w:rsid w:val="00E22A43"/>
    <w:rsid w:val="00E22B35"/>
    <w:rsid w:val="00E238C0"/>
    <w:rsid w:val="00E23E0E"/>
    <w:rsid w:val="00E24136"/>
    <w:rsid w:val="00E243D8"/>
    <w:rsid w:val="00E25205"/>
    <w:rsid w:val="00E254F5"/>
    <w:rsid w:val="00E27477"/>
    <w:rsid w:val="00E32B3C"/>
    <w:rsid w:val="00E347AE"/>
    <w:rsid w:val="00E35304"/>
    <w:rsid w:val="00E354CC"/>
    <w:rsid w:val="00E35758"/>
    <w:rsid w:val="00E36B09"/>
    <w:rsid w:val="00E36B49"/>
    <w:rsid w:val="00E36ECD"/>
    <w:rsid w:val="00E373F8"/>
    <w:rsid w:val="00E379E2"/>
    <w:rsid w:val="00E37D5A"/>
    <w:rsid w:val="00E41A69"/>
    <w:rsid w:val="00E42375"/>
    <w:rsid w:val="00E43E15"/>
    <w:rsid w:val="00E442BD"/>
    <w:rsid w:val="00E468E3"/>
    <w:rsid w:val="00E476A3"/>
    <w:rsid w:val="00E5036D"/>
    <w:rsid w:val="00E51D3A"/>
    <w:rsid w:val="00E53A4B"/>
    <w:rsid w:val="00E54086"/>
    <w:rsid w:val="00E554F4"/>
    <w:rsid w:val="00E55545"/>
    <w:rsid w:val="00E56767"/>
    <w:rsid w:val="00E56DC1"/>
    <w:rsid w:val="00E57699"/>
    <w:rsid w:val="00E576FF"/>
    <w:rsid w:val="00E622AE"/>
    <w:rsid w:val="00E63262"/>
    <w:rsid w:val="00E63350"/>
    <w:rsid w:val="00E63387"/>
    <w:rsid w:val="00E63C91"/>
    <w:rsid w:val="00E659BA"/>
    <w:rsid w:val="00E6786F"/>
    <w:rsid w:val="00E67BEE"/>
    <w:rsid w:val="00E70EAC"/>
    <w:rsid w:val="00E71109"/>
    <w:rsid w:val="00E71AF3"/>
    <w:rsid w:val="00E72478"/>
    <w:rsid w:val="00E72717"/>
    <w:rsid w:val="00E757DE"/>
    <w:rsid w:val="00E758D9"/>
    <w:rsid w:val="00E75B71"/>
    <w:rsid w:val="00E765DC"/>
    <w:rsid w:val="00E771ED"/>
    <w:rsid w:val="00E8024F"/>
    <w:rsid w:val="00E802D8"/>
    <w:rsid w:val="00E83093"/>
    <w:rsid w:val="00E8315B"/>
    <w:rsid w:val="00E8575D"/>
    <w:rsid w:val="00E87D3D"/>
    <w:rsid w:val="00E90D8E"/>
    <w:rsid w:val="00E91F67"/>
    <w:rsid w:val="00E924FB"/>
    <w:rsid w:val="00E92B90"/>
    <w:rsid w:val="00E93193"/>
    <w:rsid w:val="00E93AF3"/>
    <w:rsid w:val="00E944C9"/>
    <w:rsid w:val="00E962DA"/>
    <w:rsid w:val="00E97171"/>
    <w:rsid w:val="00E97633"/>
    <w:rsid w:val="00EA0399"/>
    <w:rsid w:val="00EA07AC"/>
    <w:rsid w:val="00EA0834"/>
    <w:rsid w:val="00EA2475"/>
    <w:rsid w:val="00EA3512"/>
    <w:rsid w:val="00EA446F"/>
    <w:rsid w:val="00EA48D0"/>
    <w:rsid w:val="00EA4A08"/>
    <w:rsid w:val="00EA4D44"/>
    <w:rsid w:val="00EA5769"/>
    <w:rsid w:val="00EB0B07"/>
    <w:rsid w:val="00EB0F24"/>
    <w:rsid w:val="00EB157C"/>
    <w:rsid w:val="00EB1705"/>
    <w:rsid w:val="00EB366B"/>
    <w:rsid w:val="00EB428A"/>
    <w:rsid w:val="00EB53EC"/>
    <w:rsid w:val="00EB5860"/>
    <w:rsid w:val="00EB6685"/>
    <w:rsid w:val="00EB6FA1"/>
    <w:rsid w:val="00EB71D4"/>
    <w:rsid w:val="00EC060F"/>
    <w:rsid w:val="00EC0B2B"/>
    <w:rsid w:val="00EC152D"/>
    <w:rsid w:val="00EC1B95"/>
    <w:rsid w:val="00EC2786"/>
    <w:rsid w:val="00EC2886"/>
    <w:rsid w:val="00EC3679"/>
    <w:rsid w:val="00EC3C41"/>
    <w:rsid w:val="00EC3C98"/>
    <w:rsid w:val="00EC3CEB"/>
    <w:rsid w:val="00EC3DF0"/>
    <w:rsid w:val="00EC7748"/>
    <w:rsid w:val="00EC7AD6"/>
    <w:rsid w:val="00ED0071"/>
    <w:rsid w:val="00ED0157"/>
    <w:rsid w:val="00ED1834"/>
    <w:rsid w:val="00ED266E"/>
    <w:rsid w:val="00ED34D0"/>
    <w:rsid w:val="00ED4EC1"/>
    <w:rsid w:val="00ED55F8"/>
    <w:rsid w:val="00ED67E2"/>
    <w:rsid w:val="00ED68C8"/>
    <w:rsid w:val="00ED7EDE"/>
    <w:rsid w:val="00EE0808"/>
    <w:rsid w:val="00EE0C68"/>
    <w:rsid w:val="00EE0C8B"/>
    <w:rsid w:val="00EE1036"/>
    <w:rsid w:val="00EE398B"/>
    <w:rsid w:val="00EE3A7E"/>
    <w:rsid w:val="00EE4229"/>
    <w:rsid w:val="00EE5C2C"/>
    <w:rsid w:val="00EE6AB0"/>
    <w:rsid w:val="00EE7142"/>
    <w:rsid w:val="00EE7BA0"/>
    <w:rsid w:val="00EE7CEF"/>
    <w:rsid w:val="00EF1D25"/>
    <w:rsid w:val="00EF608B"/>
    <w:rsid w:val="00EF6762"/>
    <w:rsid w:val="00EF6894"/>
    <w:rsid w:val="00EF6DF4"/>
    <w:rsid w:val="00EF6E61"/>
    <w:rsid w:val="00EF70DB"/>
    <w:rsid w:val="00EF71DB"/>
    <w:rsid w:val="00EF7452"/>
    <w:rsid w:val="00F00480"/>
    <w:rsid w:val="00F0066D"/>
    <w:rsid w:val="00F010EB"/>
    <w:rsid w:val="00F01B8B"/>
    <w:rsid w:val="00F01CA6"/>
    <w:rsid w:val="00F026C8"/>
    <w:rsid w:val="00F057E2"/>
    <w:rsid w:val="00F06E7D"/>
    <w:rsid w:val="00F07379"/>
    <w:rsid w:val="00F075D2"/>
    <w:rsid w:val="00F0781F"/>
    <w:rsid w:val="00F07971"/>
    <w:rsid w:val="00F10053"/>
    <w:rsid w:val="00F101BC"/>
    <w:rsid w:val="00F10737"/>
    <w:rsid w:val="00F10798"/>
    <w:rsid w:val="00F10FEA"/>
    <w:rsid w:val="00F13A2B"/>
    <w:rsid w:val="00F13BE1"/>
    <w:rsid w:val="00F143E5"/>
    <w:rsid w:val="00F14B89"/>
    <w:rsid w:val="00F17C54"/>
    <w:rsid w:val="00F20127"/>
    <w:rsid w:val="00F20F7E"/>
    <w:rsid w:val="00F21BF5"/>
    <w:rsid w:val="00F22B09"/>
    <w:rsid w:val="00F235AE"/>
    <w:rsid w:val="00F23A80"/>
    <w:rsid w:val="00F246B5"/>
    <w:rsid w:val="00F2473A"/>
    <w:rsid w:val="00F2484C"/>
    <w:rsid w:val="00F26917"/>
    <w:rsid w:val="00F27670"/>
    <w:rsid w:val="00F32302"/>
    <w:rsid w:val="00F32E88"/>
    <w:rsid w:val="00F33491"/>
    <w:rsid w:val="00F33D42"/>
    <w:rsid w:val="00F34014"/>
    <w:rsid w:val="00F3420D"/>
    <w:rsid w:val="00F36C1E"/>
    <w:rsid w:val="00F3718A"/>
    <w:rsid w:val="00F37453"/>
    <w:rsid w:val="00F37DA4"/>
    <w:rsid w:val="00F42192"/>
    <w:rsid w:val="00F43063"/>
    <w:rsid w:val="00F43480"/>
    <w:rsid w:val="00F44AB5"/>
    <w:rsid w:val="00F45C64"/>
    <w:rsid w:val="00F46933"/>
    <w:rsid w:val="00F46D06"/>
    <w:rsid w:val="00F46E8F"/>
    <w:rsid w:val="00F47D84"/>
    <w:rsid w:val="00F50345"/>
    <w:rsid w:val="00F509A1"/>
    <w:rsid w:val="00F50C21"/>
    <w:rsid w:val="00F50DFC"/>
    <w:rsid w:val="00F51286"/>
    <w:rsid w:val="00F52A8A"/>
    <w:rsid w:val="00F52EF0"/>
    <w:rsid w:val="00F53336"/>
    <w:rsid w:val="00F53F04"/>
    <w:rsid w:val="00F5580D"/>
    <w:rsid w:val="00F5622A"/>
    <w:rsid w:val="00F5633D"/>
    <w:rsid w:val="00F56B55"/>
    <w:rsid w:val="00F56B7D"/>
    <w:rsid w:val="00F56B8C"/>
    <w:rsid w:val="00F5720A"/>
    <w:rsid w:val="00F57960"/>
    <w:rsid w:val="00F601A3"/>
    <w:rsid w:val="00F63330"/>
    <w:rsid w:val="00F63CF3"/>
    <w:rsid w:val="00F662F7"/>
    <w:rsid w:val="00F66513"/>
    <w:rsid w:val="00F67328"/>
    <w:rsid w:val="00F6798A"/>
    <w:rsid w:val="00F7293F"/>
    <w:rsid w:val="00F72A09"/>
    <w:rsid w:val="00F75893"/>
    <w:rsid w:val="00F766FE"/>
    <w:rsid w:val="00F80BC6"/>
    <w:rsid w:val="00F81620"/>
    <w:rsid w:val="00F81E9E"/>
    <w:rsid w:val="00F82247"/>
    <w:rsid w:val="00F83344"/>
    <w:rsid w:val="00F836D2"/>
    <w:rsid w:val="00F83B25"/>
    <w:rsid w:val="00F84B64"/>
    <w:rsid w:val="00F85C1D"/>
    <w:rsid w:val="00F87CEA"/>
    <w:rsid w:val="00F9060E"/>
    <w:rsid w:val="00F908A2"/>
    <w:rsid w:val="00F908AF"/>
    <w:rsid w:val="00F913FB"/>
    <w:rsid w:val="00F91D06"/>
    <w:rsid w:val="00F928F5"/>
    <w:rsid w:val="00F93C36"/>
    <w:rsid w:val="00F94484"/>
    <w:rsid w:val="00F9477F"/>
    <w:rsid w:val="00F95495"/>
    <w:rsid w:val="00F95FAF"/>
    <w:rsid w:val="00F96462"/>
    <w:rsid w:val="00F96737"/>
    <w:rsid w:val="00F974D7"/>
    <w:rsid w:val="00F97E91"/>
    <w:rsid w:val="00FA192E"/>
    <w:rsid w:val="00FA4764"/>
    <w:rsid w:val="00FA47B6"/>
    <w:rsid w:val="00FA53CE"/>
    <w:rsid w:val="00FA5641"/>
    <w:rsid w:val="00FA746A"/>
    <w:rsid w:val="00FA77D8"/>
    <w:rsid w:val="00FB19E4"/>
    <w:rsid w:val="00FB27DE"/>
    <w:rsid w:val="00FB6254"/>
    <w:rsid w:val="00FC2769"/>
    <w:rsid w:val="00FC3A23"/>
    <w:rsid w:val="00FC3C2C"/>
    <w:rsid w:val="00FC403D"/>
    <w:rsid w:val="00FC43DD"/>
    <w:rsid w:val="00FC518D"/>
    <w:rsid w:val="00FC7B60"/>
    <w:rsid w:val="00FD0A5C"/>
    <w:rsid w:val="00FD0A89"/>
    <w:rsid w:val="00FD1A7C"/>
    <w:rsid w:val="00FD1AD6"/>
    <w:rsid w:val="00FD1DB9"/>
    <w:rsid w:val="00FD21F9"/>
    <w:rsid w:val="00FD2385"/>
    <w:rsid w:val="00FD4385"/>
    <w:rsid w:val="00FD49ED"/>
    <w:rsid w:val="00FD633A"/>
    <w:rsid w:val="00FD6C33"/>
    <w:rsid w:val="00FE109A"/>
    <w:rsid w:val="00FE227C"/>
    <w:rsid w:val="00FE40FB"/>
    <w:rsid w:val="00FE46B4"/>
    <w:rsid w:val="00FE48DD"/>
    <w:rsid w:val="00FE76AC"/>
    <w:rsid w:val="00FF135D"/>
    <w:rsid w:val="00FF2450"/>
    <w:rsid w:val="00FF2728"/>
    <w:rsid w:val="00FF27BF"/>
    <w:rsid w:val="00FF2AEB"/>
    <w:rsid w:val="00FF459A"/>
    <w:rsid w:val="00FF4947"/>
    <w:rsid w:val="00FF4C19"/>
    <w:rsid w:val="00FF68F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Narrow" w:eastAsiaTheme="minorEastAsia" w:hAnsi="Arial Narrow"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3F4F"/>
  </w:style>
  <w:style w:type="paragraph" w:styleId="Titolo2">
    <w:name w:val="heading 2"/>
    <w:basedOn w:val="Normale"/>
    <w:link w:val="Titolo2Carattere"/>
    <w:uiPriority w:val="9"/>
    <w:qFormat/>
    <w:rsid w:val="00471B4D"/>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377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377168"/>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377168"/>
    <w:rPr>
      <w:rFonts w:ascii="Lucida Grande" w:hAnsi="Lucida Grande"/>
      <w:sz w:val="18"/>
      <w:szCs w:val="18"/>
    </w:rPr>
  </w:style>
  <w:style w:type="paragraph" w:styleId="Intestazione">
    <w:name w:val="header"/>
    <w:basedOn w:val="Normale"/>
    <w:link w:val="IntestazioneCarattere"/>
    <w:uiPriority w:val="99"/>
    <w:unhideWhenUsed/>
    <w:rsid w:val="00D66F75"/>
    <w:pPr>
      <w:tabs>
        <w:tab w:val="center" w:pos="4819"/>
        <w:tab w:val="right" w:pos="9638"/>
      </w:tabs>
    </w:pPr>
  </w:style>
  <w:style w:type="character" w:customStyle="1" w:styleId="IntestazioneCarattere">
    <w:name w:val="Intestazione Carattere"/>
    <w:basedOn w:val="Carpredefinitoparagrafo"/>
    <w:link w:val="Intestazione"/>
    <w:uiPriority w:val="99"/>
    <w:rsid w:val="00D66F75"/>
  </w:style>
  <w:style w:type="paragraph" w:styleId="Pidipagina">
    <w:name w:val="footer"/>
    <w:basedOn w:val="Normale"/>
    <w:link w:val="PidipaginaCarattere"/>
    <w:uiPriority w:val="99"/>
    <w:unhideWhenUsed/>
    <w:rsid w:val="00D66F75"/>
    <w:pPr>
      <w:tabs>
        <w:tab w:val="center" w:pos="4819"/>
        <w:tab w:val="right" w:pos="9638"/>
      </w:tabs>
    </w:pPr>
  </w:style>
  <w:style w:type="character" w:customStyle="1" w:styleId="PidipaginaCarattere">
    <w:name w:val="Piè di pagina Carattere"/>
    <w:basedOn w:val="Carpredefinitoparagrafo"/>
    <w:link w:val="Pidipagina"/>
    <w:uiPriority w:val="99"/>
    <w:rsid w:val="00D66F75"/>
  </w:style>
  <w:style w:type="paragraph" w:styleId="NormaleWeb">
    <w:name w:val="Normal (Web)"/>
    <w:basedOn w:val="Normale"/>
    <w:uiPriority w:val="99"/>
    <w:unhideWhenUsed/>
    <w:rsid w:val="00A768CB"/>
    <w:pPr>
      <w:spacing w:before="100" w:beforeAutospacing="1" w:after="100" w:afterAutospacing="1"/>
    </w:pPr>
    <w:rPr>
      <w:rFonts w:ascii="Times New Roman" w:eastAsia="Times New Roman" w:hAnsi="Times New Roman" w:cs="Times New Roman"/>
    </w:rPr>
  </w:style>
  <w:style w:type="paragraph" w:styleId="Paragrafoelenco">
    <w:name w:val="List Paragraph"/>
    <w:basedOn w:val="Normale"/>
    <w:uiPriority w:val="34"/>
    <w:qFormat/>
    <w:rsid w:val="00F75893"/>
    <w:pPr>
      <w:ind w:left="720"/>
      <w:contextualSpacing/>
    </w:pPr>
  </w:style>
  <w:style w:type="character" w:styleId="Enfasicorsivo">
    <w:name w:val="Emphasis"/>
    <w:basedOn w:val="Carpredefinitoparagrafo"/>
    <w:uiPriority w:val="20"/>
    <w:qFormat/>
    <w:rsid w:val="00FA53CE"/>
    <w:rPr>
      <w:i/>
      <w:iCs/>
    </w:rPr>
  </w:style>
  <w:style w:type="character" w:customStyle="1" w:styleId="d2edcug0">
    <w:name w:val="d2edcug0"/>
    <w:basedOn w:val="Carpredefinitoparagrafo"/>
    <w:rsid w:val="006F7ECF"/>
  </w:style>
  <w:style w:type="character" w:styleId="Collegamentoipertestuale">
    <w:name w:val="Hyperlink"/>
    <w:basedOn w:val="Carpredefinitoparagrafo"/>
    <w:uiPriority w:val="99"/>
    <w:semiHidden/>
    <w:unhideWhenUsed/>
    <w:rsid w:val="00DB0219"/>
    <w:rPr>
      <w:color w:val="0000FF"/>
      <w:u w:val="single"/>
    </w:rPr>
  </w:style>
  <w:style w:type="character" w:customStyle="1" w:styleId="value">
    <w:name w:val="value"/>
    <w:basedOn w:val="Carpredefinitoparagrafo"/>
    <w:rsid w:val="00C53A70"/>
  </w:style>
  <w:style w:type="character" w:customStyle="1" w:styleId="jsgrdq">
    <w:name w:val="jsgrdq"/>
    <w:basedOn w:val="Carpredefinitoparagrafo"/>
    <w:rsid w:val="0051160E"/>
  </w:style>
  <w:style w:type="character" w:customStyle="1" w:styleId="cc-em-show-more">
    <w:name w:val="cc-em-show-more"/>
    <w:basedOn w:val="Carpredefinitoparagrafo"/>
    <w:rsid w:val="00BE2375"/>
  </w:style>
  <w:style w:type="character" w:customStyle="1" w:styleId="Titolo2Carattere">
    <w:name w:val="Titolo 2 Carattere"/>
    <w:basedOn w:val="Carpredefinitoparagrafo"/>
    <w:link w:val="Titolo2"/>
    <w:uiPriority w:val="9"/>
    <w:rsid w:val="00471B4D"/>
    <w:rPr>
      <w:rFonts w:ascii="Times New Roman" w:eastAsia="Times New Roman" w:hAnsi="Times New Roman" w:cs="Times New Roman"/>
      <w:b/>
      <w:bCs/>
      <w:sz w:val="36"/>
      <w:szCs w:val="36"/>
    </w:rPr>
  </w:style>
  <w:style w:type="character" w:customStyle="1" w:styleId="apple-converted-space">
    <w:name w:val="apple-converted-space"/>
    <w:basedOn w:val="Carpredefinitoparagrafo"/>
    <w:rsid w:val="00C5368A"/>
  </w:style>
  <w:style w:type="character" w:styleId="Enfasigrassetto">
    <w:name w:val="Strong"/>
    <w:basedOn w:val="Carpredefinitoparagrafo"/>
    <w:uiPriority w:val="22"/>
    <w:qFormat/>
    <w:rsid w:val="0081305F"/>
    <w:rPr>
      <w:b/>
      <w:bCs/>
    </w:rPr>
  </w:style>
  <w:style w:type="character" w:customStyle="1" w:styleId="markedcontent">
    <w:name w:val="markedcontent"/>
    <w:basedOn w:val="Carpredefinitoparagrafo"/>
    <w:rsid w:val="00D83C05"/>
  </w:style>
</w:styles>
</file>

<file path=word/webSettings.xml><?xml version="1.0" encoding="utf-8"?>
<w:webSettings xmlns:r="http://schemas.openxmlformats.org/officeDocument/2006/relationships" xmlns:w="http://schemas.openxmlformats.org/wordprocessingml/2006/main">
  <w:divs>
    <w:div w:id="20711660">
      <w:bodyDiv w:val="1"/>
      <w:marLeft w:val="0"/>
      <w:marRight w:val="0"/>
      <w:marTop w:val="0"/>
      <w:marBottom w:val="0"/>
      <w:divBdr>
        <w:top w:val="none" w:sz="0" w:space="0" w:color="auto"/>
        <w:left w:val="none" w:sz="0" w:space="0" w:color="auto"/>
        <w:bottom w:val="none" w:sz="0" w:space="0" w:color="auto"/>
        <w:right w:val="none" w:sz="0" w:space="0" w:color="auto"/>
      </w:divBdr>
    </w:div>
    <w:div w:id="33235248">
      <w:bodyDiv w:val="1"/>
      <w:marLeft w:val="0"/>
      <w:marRight w:val="0"/>
      <w:marTop w:val="0"/>
      <w:marBottom w:val="0"/>
      <w:divBdr>
        <w:top w:val="none" w:sz="0" w:space="0" w:color="auto"/>
        <w:left w:val="none" w:sz="0" w:space="0" w:color="auto"/>
        <w:bottom w:val="none" w:sz="0" w:space="0" w:color="auto"/>
        <w:right w:val="none" w:sz="0" w:space="0" w:color="auto"/>
      </w:divBdr>
    </w:div>
    <w:div w:id="107899682">
      <w:bodyDiv w:val="1"/>
      <w:marLeft w:val="0"/>
      <w:marRight w:val="0"/>
      <w:marTop w:val="0"/>
      <w:marBottom w:val="0"/>
      <w:divBdr>
        <w:top w:val="none" w:sz="0" w:space="0" w:color="auto"/>
        <w:left w:val="none" w:sz="0" w:space="0" w:color="auto"/>
        <w:bottom w:val="none" w:sz="0" w:space="0" w:color="auto"/>
        <w:right w:val="none" w:sz="0" w:space="0" w:color="auto"/>
      </w:divBdr>
    </w:div>
    <w:div w:id="108163678">
      <w:bodyDiv w:val="1"/>
      <w:marLeft w:val="0"/>
      <w:marRight w:val="0"/>
      <w:marTop w:val="0"/>
      <w:marBottom w:val="0"/>
      <w:divBdr>
        <w:top w:val="none" w:sz="0" w:space="0" w:color="auto"/>
        <w:left w:val="none" w:sz="0" w:space="0" w:color="auto"/>
        <w:bottom w:val="none" w:sz="0" w:space="0" w:color="auto"/>
        <w:right w:val="none" w:sz="0" w:space="0" w:color="auto"/>
      </w:divBdr>
    </w:div>
    <w:div w:id="124324052">
      <w:bodyDiv w:val="1"/>
      <w:marLeft w:val="0"/>
      <w:marRight w:val="0"/>
      <w:marTop w:val="0"/>
      <w:marBottom w:val="0"/>
      <w:divBdr>
        <w:top w:val="none" w:sz="0" w:space="0" w:color="auto"/>
        <w:left w:val="none" w:sz="0" w:space="0" w:color="auto"/>
        <w:bottom w:val="none" w:sz="0" w:space="0" w:color="auto"/>
        <w:right w:val="none" w:sz="0" w:space="0" w:color="auto"/>
      </w:divBdr>
    </w:div>
    <w:div w:id="125002902">
      <w:bodyDiv w:val="1"/>
      <w:marLeft w:val="0"/>
      <w:marRight w:val="0"/>
      <w:marTop w:val="0"/>
      <w:marBottom w:val="0"/>
      <w:divBdr>
        <w:top w:val="none" w:sz="0" w:space="0" w:color="auto"/>
        <w:left w:val="none" w:sz="0" w:space="0" w:color="auto"/>
        <w:bottom w:val="none" w:sz="0" w:space="0" w:color="auto"/>
        <w:right w:val="none" w:sz="0" w:space="0" w:color="auto"/>
      </w:divBdr>
    </w:div>
    <w:div w:id="163060194">
      <w:bodyDiv w:val="1"/>
      <w:marLeft w:val="0"/>
      <w:marRight w:val="0"/>
      <w:marTop w:val="0"/>
      <w:marBottom w:val="0"/>
      <w:divBdr>
        <w:top w:val="none" w:sz="0" w:space="0" w:color="auto"/>
        <w:left w:val="none" w:sz="0" w:space="0" w:color="auto"/>
        <w:bottom w:val="none" w:sz="0" w:space="0" w:color="auto"/>
        <w:right w:val="none" w:sz="0" w:space="0" w:color="auto"/>
      </w:divBdr>
    </w:div>
    <w:div w:id="201596079">
      <w:bodyDiv w:val="1"/>
      <w:marLeft w:val="0"/>
      <w:marRight w:val="0"/>
      <w:marTop w:val="0"/>
      <w:marBottom w:val="0"/>
      <w:divBdr>
        <w:top w:val="none" w:sz="0" w:space="0" w:color="auto"/>
        <w:left w:val="none" w:sz="0" w:space="0" w:color="auto"/>
        <w:bottom w:val="none" w:sz="0" w:space="0" w:color="auto"/>
        <w:right w:val="none" w:sz="0" w:space="0" w:color="auto"/>
      </w:divBdr>
    </w:div>
    <w:div w:id="258417723">
      <w:bodyDiv w:val="1"/>
      <w:marLeft w:val="0"/>
      <w:marRight w:val="0"/>
      <w:marTop w:val="0"/>
      <w:marBottom w:val="0"/>
      <w:divBdr>
        <w:top w:val="none" w:sz="0" w:space="0" w:color="auto"/>
        <w:left w:val="none" w:sz="0" w:space="0" w:color="auto"/>
        <w:bottom w:val="none" w:sz="0" w:space="0" w:color="auto"/>
        <w:right w:val="none" w:sz="0" w:space="0" w:color="auto"/>
      </w:divBdr>
    </w:div>
    <w:div w:id="274755908">
      <w:bodyDiv w:val="1"/>
      <w:marLeft w:val="0"/>
      <w:marRight w:val="0"/>
      <w:marTop w:val="0"/>
      <w:marBottom w:val="0"/>
      <w:divBdr>
        <w:top w:val="none" w:sz="0" w:space="0" w:color="auto"/>
        <w:left w:val="none" w:sz="0" w:space="0" w:color="auto"/>
        <w:bottom w:val="none" w:sz="0" w:space="0" w:color="auto"/>
        <w:right w:val="none" w:sz="0" w:space="0" w:color="auto"/>
      </w:divBdr>
    </w:div>
    <w:div w:id="307707055">
      <w:bodyDiv w:val="1"/>
      <w:marLeft w:val="0"/>
      <w:marRight w:val="0"/>
      <w:marTop w:val="0"/>
      <w:marBottom w:val="0"/>
      <w:divBdr>
        <w:top w:val="none" w:sz="0" w:space="0" w:color="auto"/>
        <w:left w:val="none" w:sz="0" w:space="0" w:color="auto"/>
        <w:bottom w:val="none" w:sz="0" w:space="0" w:color="auto"/>
        <w:right w:val="none" w:sz="0" w:space="0" w:color="auto"/>
      </w:divBdr>
    </w:div>
    <w:div w:id="308632288">
      <w:bodyDiv w:val="1"/>
      <w:marLeft w:val="0"/>
      <w:marRight w:val="0"/>
      <w:marTop w:val="0"/>
      <w:marBottom w:val="0"/>
      <w:divBdr>
        <w:top w:val="none" w:sz="0" w:space="0" w:color="auto"/>
        <w:left w:val="none" w:sz="0" w:space="0" w:color="auto"/>
        <w:bottom w:val="none" w:sz="0" w:space="0" w:color="auto"/>
        <w:right w:val="none" w:sz="0" w:space="0" w:color="auto"/>
      </w:divBdr>
    </w:div>
    <w:div w:id="330572789">
      <w:bodyDiv w:val="1"/>
      <w:marLeft w:val="0"/>
      <w:marRight w:val="0"/>
      <w:marTop w:val="0"/>
      <w:marBottom w:val="0"/>
      <w:divBdr>
        <w:top w:val="none" w:sz="0" w:space="0" w:color="auto"/>
        <w:left w:val="none" w:sz="0" w:space="0" w:color="auto"/>
        <w:bottom w:val="none" w:sz="0" w:space="0" w:color="auto"/>
        <w:right w:val="none" w:sz="0" w:space="0" w:color="auto"/>
      </w:divBdr>
    </w:div>
    <w:div w:id="345525276">
      <w:bodyDiv w:val="1"/>
      <w:marLeft w:val="0"/>
      <w:marRight w:val="0"/>
      <w:marTop w:val="0"/>
      <w:marBottom w:val="0"/>
      <w:divBdr>
        <w:top w:val="none" w:sz="0" w:space="0" w:color="auto"/>
        <w:left w:val="none" w:sz="0" w:space="0" w:color="auto"/>
        <w:bottom w:val="none" w:sz="0" w:space="0" w:color="auto"/>
        <w:right w:val="none" w:sz="0" w:space="0" w:color="auto"/>
      </w:divBdr>
    </w:div>
    <w:div w:id="355666076">
      <w:bodyDiv w:val="1"/>
      <w:marLeft w:val="0"/>
      <w:marRight w:val="0"/>
      <w:marTop w:val="0"/>
      <w:marBottom w:val="0"/>
      <w:divBdr>
        <w:top w:val="none" w:sz="0" w:space="0" w:color="auto"/>
        <w:left w:val="none" w:sz="0" w:space="0" w:color="auto"/>
        <w:bottom w:val="none" w:sz="0" w:space="0" w:color="auto"/>
        <w:right w:val="none" w:sz="0" w:space="0" w:color="auto"/>
      </w:divBdr>
    </w:div>
    <w:div w:id="394552899">
      <w:bodyDiv w:val="1"/>
      <w:marLeft w:val="0"/>
      <w:marRight w:val="0"/>
      <w:marTop w:val="0"/>
      <w:marBottom w:val="0"/>
      <w:divBdr>
        <w:top w:val="none" w:sz="0" w:space="0" w:color="auto"/>
        <w:left w:val="none" w:sz="0" w:space="0" w:color="auto"/>
        <w:bottom w:val="none" w:sz="0" w:space="0" w:color="auto"/>
        <w:right w:val="none" w:sz="0" w:space="0" w:color="auto"/>
      </w:divBdr>
      <w:divsChild>
        <w:div w:id="1650789525">
          <w:marLeft w:val="0"/>
          <w:marRight w:val="0"/>
          <w:marTop w:val="0"/>
          <w:marBottom w:val="0"/>
          <w:divBdr>
            <w:top w:val="none" w:sz="0" w:space="0" w:color="auto"/>
            <w:left w:val="none" w:sz="0" w:space="0" w:color="auto"/>
            <w:bottom w:val="none" w:sz="0" w:space="0" w:color="auto"/>
            <w:right w:val="none" w:sz="0" w:space="0" w:color="auto"/>
          </w:divBdr>
        </w:div>
        <w:div w:id="1763843204">
          <w:marLeft w:val="0"/>
          <w:marRight w:val="0"/>
          <w:marTop w:val="0"/>
          <w:marBottom w:val="0"/>
          <w:divBdr>
            <w:top w:val="none" w:sz="0" w:space="0" w:color="auto"/>
            <w:left w:val="none" w:sz="0" w:space="0" w:color="auto"/>
            <w:bottom w:val="none" w:sz="0" w:space="0" w:color="auto"/>
            <w:right w:val="none" w:sz="0" w:space="0" w:color="auto"/>
          </w:divBdr>
          <w:divsChild>
            <w:div w:id="8358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8863">
      <w:bodyDiv w:val="1"/>
      <w:marLeft w:val="0"/>
      <w:marRight w:val="0"/>
      <w:marTop w:val="0"/>
      <w:marBottom w:val="0"/>
      <w:divBdr>
        <w:top w:val="none" w:sz="0" w:space="0" w:color="auto"/>
        <w:left w:val="none" w:sz="0" w:space="0" w:color="auto"/>
        <w:bottom w:val="none" w:sz="0" w:space="0" w:color="auto"/>
        <w:right w:val="none" w:sz="0" w:space="0" w:color="auto"/>
      </w:divBdr>
    </w:div>
    <w:div w:id="493378126">
      <w:bodyDiv w:val="1"/>
      <w:marLeft w:val="0"/>
      <w:marRight w:val="0"/>
      <w:marTop w:val="0"/>
      <w:marBottom w:val="0"/>
      <w:divBdr>
        <w:top w:val="none" w:sz="0" w:space="0" w:color="auto"/>
        <w:left w:val="none" w:sz="0" w:space="0" w:color="auto"/>
        <w:bottom w:val="none" w:sz="0" w:space="0" w:color="auto"/>
        <w:right w:val="none" w:sz="0" w:space="0" w:color="auto"/>
      </w:divBdr>
    </w:div>
    <w:div w:id="534268833">
      <w:bodyDiv w:val="1"/>
      <w:marLeft w:val="0"/>
      <w:marRight w:val="0"/>
      <w:marTop w:val="0"/>
      <w:marBottom w:val="0"/>
      <w:divBdr>
        <w:top w:val="none" w:sz="0" w:space="0" w:color="auto"/>
        <w:left w:val="none" w:sz="0" w:space="0" w:color="auto"/>
        <w:bottom w:val="none" w:sz="0" w:space="0" w:color="auto"/>
        <w:right w:val="none" w:sz="0" w:space="0" w:color="auto"/>
      </w:divBdr>
    </w:div>
    <w:div w:id="540753789">
      <w:bodyDiv w:val="1"/>
      <w:marLeft w:val="0"/>
      <w:marRight w:val="0"/>
      <w:marTop w:val="0"/>
      <w:marBottom w:val="0"/>
      <w:divBdr>
        <w:top w:val="none" w:sz="0" w:space="0" w:color="auto"/>
        <w:left w:val="none" w:sz="0" w:space="0" w:color="auto"/>
        <w:bottom w:val="none" w:sz="0" w:space="0" w:color="auto"/>
        <w:right w:val="none" w:sz="0" w:space="0" w:color="auto"/>
      </w:divBdr>
    </w:div>
    <w:div w:id="570505736">
      <w:bodyDiv w:val="1"/>
      <w:marLeft w:val="0"/>
      <w:marRight w:val="0"/>
      <w:marTop w:val="0"/>
      <w:marBottom w:val="0"/>
      <w:divBdr>
        <w:top w:val="none" w:sz="0" w:space="0" w:color="auto"/>
        <w:left w:val="none" w:sz="0" w:space="0" w:color="auto"/>
        <w:bottom w:val="none" w:sz="0" w:space="0" w:color="auto"/>
        <w:right w:val="none" w:sz="0" w:space="0" w:color="auto"/>
      </w:divBdr>
    </w:div>
    <w:div w:id="602228425">
      <w:bodyDiv w:val="1"/>
      <w:marLeft w:val="0"/>
      <w:marRight w:val="0"/>
      <w:marTop w:val="0"/>
      <w:marBottom w:val="0"/>
      <w:divBdr>
        <w:top w:val="none" w:sz="0" w:space="0" w:color="auto"/>
        <w:left w:val="none" w:sz="0" w:space="0" w:color="auto"/>
        <w:bottom w:val="none" w:sz="0" w:space="0" w:color="auto"/>
        <w:right w:val="none" w:sz="0" w:space="0" w:color="auto"/>
      </w:divBdr>
    </w:div>
    <w:div w:id="665327788">
      <w:bodyDiv w:val="1"/>
      <w:marLeft w:val="0"/>
      <w:marRight w:val="0"/>
      <w:marTop w:val="0"/>
      <w:marBottom w:val="0"/>
      <w:divBdr>
        <w:top w:val="none" w:sz="0" w:space="0" w:color="auto"/>
        <w:left w:val="none" w:sz="0" w:space="0" w:color="auto"/>
        <w:bottom w:val="none" w:sz="0" w:space="0" w:color="auto"/>
        <w:right w:val="none" w:sz="0" w:space="0" w:color="auto"/>
      </w:divBdr>
    </w:div>
    <w:div w:id="678195512">
      <w:bodyDiv w:val="1"/>
      <w:marLeft w:val="0"/>
      <w:marRight w:val="0"/>
      <w:marTop w:val="0"/>
      <w:marBottom w:val="0"/>
      <w:divBdr>
        <w:top w:val="none" w:sz="0" w:space="0" w:color="auto"/>
        <w:left w:val="none" w:sz="0" w:space="0" w:color="auto"/>
        <w:bottom w:val="none" w:sz="0" w:space="0" w:color="auto"/>
        <w:right w:val="none" w:sz="0" w:space="0" w:color="auto"/>
      </w:divBdr>
    </w:div>
    <w:div w:id="716395506">
      <w:bodyDiv w:val="1"/>
      <w:marLeft w:val="0"/>
      <w:marRight w:val="0"/>
      <w:marTop w:val="0"/>
      <w:marBottom w:val="0"/>
      <w:divBdr>
        <w:top w:val="none" w:sz="0" w:space="0" w:color="auto"/>
        <w:left w:val="none" w:sz="0" w:space="0" w:color="auto"/>
        <w:bottom w:val="none" w:sz="0" w:space="0" w:color="auto"/>
        <w:right w:val="none" w:sz="0" w:space="0" w:color="auto"/>
      </w:divBdr>
    </w:div>
    <w:div w:id="728848419">
      <w:bodyDiv w:val="1"/>
      <w:marLeft w:val="0"/>
      <w:marRight w:val="0"/>
      <w:marTop w:val="0"/>
      <w:marBottom w:val="0"/>
      <w:divBdr>
        <w:top w:val="none" w:sz="0" w:space="0" w:color="auto"/>
        <w:left w:val="none" w:sz="0" w:space="0" w:color="auto"/>
        <w:bottom w:val="none" w:sz="0" w:space="0" w:color="auto"/>
        <w:right w:val="none" w:sz="0" w:space="0" w:color="auto"/>
      </w:divBdr>
    </w:div>
    <w:div w:id="754474973">
      <w:bodyDiv w:val="1"/>
      <w:marLeft w:val="0"/>
      <w:marRight w:val="0"/>
      <w:marTop w:val="0"/>
      <w:marBottom w:val="0"/>
      <w:divBdr>
        <w:top w:val="none" w:sz="0" w:space="0" w:color="auto"/>
        <w:left w:val="none" w:sz="0" w:space="0" w:color="auto"/>
        <w:bottom w:val="none" w:sz="0" w:space="0" w:color="auto"/>
        <w:right w:val="none" w:sz="0" w:space="0" w:color="auto"/>
      </w:divBdr>
    </w:div>
    <w:div w:id="786199061">
      <w:bodyDiv w:val="1"/>
      <w:marLeft w:val="0"/>
      <w:marRight w:val="0"/>
      <w:marTop w:val="0"/>
      <w:marBottom w:val="0"/>
      <w:divBdr>
        <w:top w:val="none" w:sz="0" w:space="0" w:color="auto"/>
        <w:left w:val="none" w:sz="0" w:space="0" w:color="auto"/>
        <w:bottom w:val="none" w:sz="0" w:space="0" w:color="auto"/>
        <w:right w:val="none" w:sz="0" w:space="0" w:color="auto"/>
      </w:divBdr>
    </w:div>
    <w:div w:id="836113209">
      <w:bodyDiv w:val="1"/>
      <w:marLeft w:val="0"/>
      <w:marRight w:val="0"/>
      <w:marTop w:val="0"/>
      <w:marBottom w:val="0"/>
      <w:divBdr>
        <w:top w:val="none" w:sz="0" w:space="0" w:color="auto"/>
        <w:left w:val="none" w:sz="0" w:space="0" w:color="auto"/>
        <w:bottom w:val="none" w:sz="0" w:space="0" w:color="auto"/>
        <w:right w:val="none" w:sz="0" w:space="0" w:color="auto"/>
      </w:divBdr>
    </w:div>
    <w:div w:id="890503941">
      <w:bodyDiv w:val="1"/>
      <w:marLeft w:val="0"/>
      <w:marRight w:val="0"/>
      <w:marTop w:val="0"/>
      <w:marBottom w:val="0"/>
      <w:divBdr>
        <w:top w:val="none" w:sz="0" w:space="0" w:color="auto"/>
        <w:left w:val="none" w:sz="0" w:space="0" w:color="auto"/>
        <w:bottom w:val="none" w:sz="0" w:space="0" w:color="auto"/>
        <w:right w:val="none" w:sz="0" w:space="0" w:color="auto"/>
      </w:divBdr>
    </w:div>
    <w:div w:id="914359262">
      <w:bodyDiv w:val="1"/>
      <w:marLeft w:val="0"/>
      <w:marRight w:val="0"/>
      <w:marTop w:val="0"/>
      <w:marBottom w:val="0"/>
      <w:divBdr>
        <w:top w:val="none" w:sz="0" w:space="0" w:color="auto"/>
        <w:left w:val="none" w:sz="0" w:space="0" w:color="auto"/>
        <w:bottom w:val="none" w:sz="0" w:space="0" w:color="auto"/>
        <w:right w:val="none" w:sz="0" w:space="0" w:color="auto"/>
      </w:divBdr>
    </w:div>
    <w:div w:id="929045837">
      <w:bodyDiv w:val="1"/>
      <w:marLeft w:val="0"/>
      <w:marRight w:val="0"/>
      <w:marTop w:val="0"/>
      <w:marBottom w:val="0"/>
      <w:divBdr>
        <w:top w:val="none" w:sz="0" w:space="0" w:color="auto"/>
        <w:left w:val="none" w:sz="0" w:space="0" w:color="auto"/>
        <w:bottom w:val="none" w:sz="0" w:space="0" w:color="auto"/>
        <w:right w:val="none" w:sz="0" w:space="0" w:color="auto"/>
      </w:divBdr>
    </w:div>
    <w:div w:id="1014038548">
      <w:bodyDiv w:val="1"/>
      <w:marLeft w:val="0"/>
      <w:marRight w:val="0"/>
      <w:marTop w:val="0"/>
      <w:marBottom w:val="0"/>
      <w:divBdr>
        <w:top w:val="none" w:sz="0" w:space="0" w:color="auto"/>
        <w:left w:val="none" w:sz="0" w:space="0" w:color="auto"/>
        <w:bottom w:val="none" w:sz="0" w:space="0" w:color="auto"/>
        <w:right w:val="none" w:sz="0" w:space="0" w:color="auto"/>
      </w:divBdr>
    </w:div>
    <w:div w:id="1030685358">
      <w:bodyDiv w:val="1"/>
      <w:marLeft w:val="0"/>
      <w:marRight w:val="0"/>
      <w:marTop w:val="0"/>
      <w:marBottom w:val="0"/>
      <w:divBdr>
        <w:top w:val="none" w:sz="0" w:space="0" w:color="auto"/>
        <w:left w:val="none" w:sz="0" w:space="0" w:color="auto"/>
        <w:bottom w:val="none" w:sz="0" w:space="0" w:color="auto"/>
        <w:right w:val="none" w:sz="0" w:space="0" w:color="auto"/>
      </w:divBdr>
    </w:div>
    <w:div w:id="1064068204">
      <w:bodyDiv w:val="1"/>
      <w:marLeft w:val="0"/>
      <w:marRight w:val="0"/>
      <w:marTop w:val="0"/>
      <w:marBottom w:val="0"/>
      <w:divBdr>
        <w:top w:val="none" w:sz="0" w:space="0" w:color="auto"/>
        <w:left w:val="none" w:sz="0" w:space="0" w:color="auto"/>
        <w:bottom w:val="none" w:sz="0" w:space="0" w:color="auto"/>
        <w:right w:val="none" w:sz="0" w:space="0" w:color="auto"/>
      </w:divBdr>
    </w:div>
    <w:div w:id="1203593420">
      <w:bodyDiv w:val="1"/>
      <w:marLeft w:val="0"/>
      <w:marRight w:val="0"/>
      <w:marTop w:val="0"/>
      <w:marBottom w:val="0"/>
      <w:divBdr>
        <w:top w:val="none" w:sz="0" w:space="0" w:color="auto"/>
        <w:left w:val="none" w:sz="0" w:space="0" w:color="auto"/>
        <w:bottom w:val="none" w:sz="0" w:space="0" w:color="auto"/>
        <w:right w:val="none" w:sz="0" w:space="0" w:color="auto"/>
      </w:divBdr>
      <w:divsChild>
        <w:div w:id="1849782406">
          <w:marLeft w:val="0"/>
          <w:marRight w:val="0"/>
          <w:marTop w:val="0"/>
          <w:marBottom w:val="0"/>
          <w:divBdr>
            <w:top w:val="none" w:sz="0" w:space="0" w:color="auto"/>
            <w:left w:val="none" w:sz="0" w:space="0" w:color="auto"/>
            <w:bottom w:val="none" w:sz="0" w:space="0" w:color="auto"/>
            <w:right w:val="none" w:sz="0" w:space="0" w:color="auto"/>
          </w:divBdr>
          <w:divsChild>
            <w:div w:id="1900556951">
              <w:marLeft w:val="0"/>
              <w:marRight w:val="0"/>
              <w:marTop w:val="0"/>
              <w:marBottom w:val="0"/>
              <w:divBdr>
                <w:top w:val="none" w:sz="0" w:space="0" w:color="auto"/>
                <w:left w:val="none" w:sz="0" w:space="0" w:color="auto"/>
                <w:bottom w:val="none" w:sz="0" w:space="0" w:color="auto"/>
                <w:right w:val="none" w:sz="0" w:space="0" w:color="auto"/>
              </w:divBdr>
            </w:div>
          </w:divsChild>
        </w:div>
        <w:div w:id="2016298551">
          <w:marLeft w:val="0"/>
          <w:marRight w:val="0"/>
          <w:marTop w:val="0"/>
          <w:marBottom w:val="0"/>
          <w:divBdr>
            <w:top w:val="none" w:sz="0" w:space="0" w:color="auto"/>
            <w:left w:val="none" w:sz="0" w:space="0" w:color="auto"/>
            <w:bottom w:val="none" w:sz="0" w:space="0" w:color="auto"/>
            <w:right w:val="none" w:sz="0" w:space="0" w:color="auto"/>
          </w:divBdr>
        </w:div>
      </w:divsChild>
    </w:div>
    <w:div w:id="1228881724">
      <w:bodyDiv w:val="1"/>
      <w:marLeft w:val="0"/>
      <w:marRight w:val="0"/>
      <w:marTop w:val="0"/>
      <w:marBottom w:val="0"/>
      <w:divBdr>
        <w:top w:val="none" w:sz="0" w:space="0" w:color="auto"/>
        <w:left w:val="none" w:sz="0" w:space="0" w:color="auto"/>
        <w:bottom w:val="none" w:sz="0" w:space="0" w:color="auto"/>
        <w:right w:val="none" w:sz="0" w:space="0" w:color="auto"/>
      </w:divBdr>
    </w:div>
    <w:div w:id="1277758020">
      <w:bodyDiv w:val="1"/>
      <w:marLeft w:val="0"/>
      <w:marRight w:val="0"/>
      <w:marTop w:val="0"/>
      <w:marBottom w:val="0"/>
      <w:divBdr>
        <w:top w:val="none" w:sz="0" w:space="0" w:color="auto"/>
        <w:left w:val="none" w:sz="0" w:space="0" w:color="auto"/>
        <w:bottom w:val="none" w:sz="0" w:space="0" w:color="auto"/>
        <w:right w:val="none" w:sz="0" w:space="0" w:color="auto"/>
      </w:divBdr>
    </w:div>
    <w:div w:id="1294824388">
      <w:bodyDiv w:val="1"/>
      <w:marLeft w:val="0"/>
      <w:marRight w:val="0"/>
      <w:marTop w:val="0"/>
      <w:marBottom w:val="0"/>
      <w:divBdr>
        <w:top w:val="none" w:sz="0" w:space="0" w:color="auto"/>
        <w:left w:val="none" w:sz="0" w:space="0" w:color="auto"/>
        <w:bottom w:val="none" w:sz="0" w:space="0" w:color="auto"/>
        <w:right w:val="none" w:sz="0" w:space="0" w:color="auto"/>
      </w:divBdr>
    </w:div>
    <w:div w:id="1371149707">
      <w:bodyDiv w:val="1"/>
      <w:marLeft w:val="0"/>
      <w:marRight w:val="0"/>
      <w:marTop w:val="0"/>
      <w:marBottom w:val="0"/>
      <w:divBdr>
        <w:top w:val="none" w:sz="0" w:space="0" w:color="auto"/>
        <w:left w:val="none" w:sz="0" w:space="0" w:color="auto"/>
        <w:bottom w:val="none" w:sz="0" w:space="0" w:color="auto"/>
        <w:right w:val="none" w:sz="0" w:space="0" w:color="auto"/>
      </w:divBdr>
    </w:div>
    <w:div w:id="1448424841">
      <w:bodyDiv w:val="1"/>
      <w:marLeft w:val="0"/>
      <w:marRight w:val="0"/>
      <w:marTop w:val="0"/>
      <w:marBottom w:val="0"/>
      <w:divBdr>
        <w:top w:val="none" w:sz="0" w:space="0" w:color="auto"/>
        <w:left w:val="none" w:sz="0" w:space="0" w:color="auto"/>
        <w:bottom w:val="none" w:sz="0" w:space="0" w:color="auto"/>
        <w:right w:val="none" w:sz="0" w:space="0" w:color="auto"/>
      </w:divBdr>
    </w:div>
    <w:div w:id="1453398645">
      <w:bodyDiv w:val="1"/>
      <w:marLeft w:val="0"/>
      <w:marRight w:val="0"/>
      <w:marTop w:val="0"/>
      <w:marBottom w:val="0"/>
      <w:divBdr>
        <w:top w:val="none" w:sz="0" w:space="0" w:color="auto"/>
        <w:left w:val="none" w:sz="0" w:space="0" w:color="auto"/>
        <w:bottom w:val="none" w:sz="0" w:space="0" w:color="auto"/>
        <w:right w:val="none" w:sz="0" w:space="0" w:color="auto"/>
      </w:divBdr>
    </w:div>
    <w:div w:id="1490713004">
      <w:bodyDiv w:val="1"/>
      <w:marLeft w:val="0"/>
      <w:marRight w:val="0"/>
      <w:marTop w:val="0"/>
      <w:marBottom w:val="0"/>
      <w:divBdr>
        <w:top w:val="none" w:sz="0" w:space="0" w:color="auto"/>
        <w:left w:val="none" w:sz="0" w:space="0" w:color="auto"/>
        <w:bottom w:val="none" w:sz="0" w:space="0" w:color="auto"/>
        <w:right w:val="none" w:sz="0" w:space="0" w:color="auto"/>
      </w:divBdr>
    </w:div>
    <w:div w:id="1502547500">
      <w:bodyDiv w:val="1"/>
      <w:marLeft w:val="0"/>
      <w:marRight w:val="0"/>
      <w:marTop w:val="0"/>
      <w:marBottom w:val="0"/>
      <w:divBdr>
        <w:top w:val="none" w:sz="0" w:space="0" w:color="auto"/>
        <w:left w:val="none" w:sz="0" w:space="0" w:color="auto"/>
        <w:bottom w:val="none" w:sz="0" w:space="0" w:color="auto"/>
        <w:right w:val="none" w:sz="0" w:space="0" w:color="auto"/>
      </w:divBdr>
    </w:div>
    <w:div w:id="1538006308">
      <w:bodyDiv w:val="1"/>
      <w:marLeft w:val="0"/>
      <w:marRight w:val="0"/>
      <w:marTop w:val="0"/>
      <w:marBottom w:val="0"/>
      <w:divBdr>
        <w:top w:val="none" w:sz="0" w:space="0" w:color="auto"/>
        <w:left w:val="none" w:sz="0" w:space="0" w:color="auto"/>
        <w:bottom w:val="none" w:sz="0" w:space="0" w:color="auto"/>
        <w:right w:val="none" w:sz="0" w:space="0" w:color="auto"/>
      </w:divBdr>
      <w:divsChild>
        <w:div w:id="74786446">
          <w:marLeft w:val="0"/>
          <w:marRight w:val="0"/>
          <w:marTop w:val="0"/>
          <w:marBottom w:val="0"/>
          <w:divBdr>
            <w:top w:val="none" w:sz="0" w:space="0" w:color="auto"/>
            <w:left w:val="none" w:sz="0" w:space="0" w:color="auto"/>
            <w:bottom w:val="none" w:sz="0" w:space="0" w:color="auto"/>
            <w:right w:val="none" w:sz="0" w:space="0" w:color="auto"/>
          </w:divBdr>
        </w:div>
        <w:div w:id="1100641751">
          <w:marLeft w:val="0"/>
          <w:marRight w:val="0"/>
          <w:marTop w:val="0"/>
          <w:marBottom w:val="0"/>
          <w:divBdr>
            <w:top w:val="none" w:sz="0" w:space="0" w:color="auto"/>
            <w:left w:val="none" w:sz="0" w:space="0" w:color="auto"/>
            <w:bottom w:val="none" w:sz="0" w:space="0" w:color="auto"/>
            <w:right w:val="none" w:sz="0" w:space="0" w:color="auto"/>
          </w:divBdr>
          <w:divsChild>
            <w:div w:id="100119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88032">
      <w:bodyDiv w:val="1"/>
      <w:marLeft w:val="0"/>
      <w:marRight w:val="0"/>
      <w:marTop w:val="0"/>
      <w:marBottom w:val="0"/>
      <w:divBdr>
        <w:top w:val="none" w:sz="0" w:space="0" w:color="auto"/>
        <w:left w:val="none" w:sz="0" w:space="0" w:color="auto"/>
        <w:bottom w:val="none" w:sz="0" w:space="0" w:color="auto"/>
        <w:right w:val="none" w:sz="0" w:space="0" w:color="auto"/>
      </w:divBdr>
    </w:div>
    <w:div w:id="1611355182">
      <w:bodyDiv w:val="1"/>
      <w:marLeft w:val="0"/>
      <w:marRight w:val="0"/>
      <w:marTop w:val="0"/>
      <w:marBottom w:val="0"/>
      <w:divBdr>
        <w:top w:val="none" w:sz="0" w:space="0" w:color="auto"/>
        <w:left w:val="none" w:sz="0" w:space="0" w:color="auto"/>
        <w:bottom w:val="none" w:sz="0" w:space="0" w:color="auto"/>
        <w:right w:val="none" w:sz="0" w:space="0" w:color="auto"/>
      </w:divBdr>
    </w:div>
    <w:div w:id="1647010743">
      <w:bodyDiv w:val="1"/>
      <w:marLeft w:val="0"/>
      <w:marRight w:val="0"/>
      <w:marTop w:val="0"/>
      <w:marBottom w:val="0"/>
      <w:divBdr>
        <w:top w:val="none" w:sz="0" w:space="0" w:color="auto"/>
        <w:left w:val="none" w:sz="0" w:space="0" w:color="auto"/>
        <w:bottom w:val="none" w:sz="0" w:space="0" w:color="auto"/>
        <w:right w:val="none" w:sz="0" w:space="0" w:color="auto"/>
      </w:divBdr>
      <w:divsChild>
        <w:div w:id="711543543">
          <w:marLeft w:val="0"/>
          <w:marRight w:val="0"/>
          <w:marTop w:val="0"/>
          <w:marBottom w:val="0"/>
          <w:divBdr>
            <w:top w:val="none" w:sz="0" w:space="0" w:color="auto"/>
            <w:left w:val="none" w:sz="0" w:space="0" w:color="auto"/>
            <w:bottom w:val="none" w:sz="0" w:space="0" w:color="auto"/>
            <w:right w:val="none" w:sz="0" w:space="0" w:color="auto"/>
          </w:divBdr>
          <w:divsChild>
            <w:div w:id="348455347">
              <w:marLeft w:val="0"/>
              <w:marRight w:val="0"/>
              <w:marTop w:val="0"/>
              <w:marBottom w:val="0"/>
              <w:divBdr>
                <w:top w:val="none" w:sz="0" w:space="0" w:color="auto"/>
                <w:left w:val="none" w:sz="0" w:space="0" w:color="auto"/>
                <w:bottom w:val="none" w:sz="0" w:space="0" w:color="auto"/>
                <w:right w:val="none" w:sz="0" w:space="0" w:color="auto"/>
              </w:divBdr>
            </w:div>
          </w:divsChild>
        </w:div>
        <w:div w:id="1998069257">
          <w:marLeft w:val="0"/>
          <w:marRight w:val="0"/>
          <w:marTop w:val="0"/>
          <w:marBottom w:val="0"/>
          <w:divBdr>
            <w:top w:val="none" w:sz="0" w:space="0" w:color="auto"/>
            <w:left w:val="none" w:sz="0" w:space="0" w:color="auto"/>
            <w:bottom w:val="none" w:sz="0" w:space="0" w:color="auto"/>
            <w:right w:val="none" w:sz="0" w:space="0" w:color="auto"/>
          </w:divBdr>
        </w:div>
      </w:divsChild>
    </w:div>
    <w:div w:id="1829319218">
      <w:bodyDiv w:val="1"/>
      <w:marLeft w:val="0"/>
      <w:marRight w:val="0"/>
      <w:marTop w:val="0"/>
      <w:marBottom w:val="0"/>
      <w:divBdr>
        <w:top w:val="none" w:sz="0" w:space="0" w:color="auto"/>
        <w:left w:val="none" w:sz="0" w:space="0" w:color="auto"/>
        <w:bottom w:val="none" w:sz="0" w:space="0" w:color="auto"/>
        <w:right w:val="none" w:sz="0" w:space="0" w:color="auto"/>
      </w:divBdr>
    </w:div>
    <w:div w:id="1843278298">
      <w:bodyDiv w:val="1"/>
      <w:marLeft w:val="0"/>
      <w:marRight w:val="0"/>
      <w:marTop w:val="0"/>
      <w:marBottom w:val="0"/>
      <w:divBdr>
        <w:top w:val="none" w:sz="0" w:space="0" w:color="auto"/>
        <w:left w:val="none" w:sz="0" w:space="0" w:color="auto"/>
        <w:bottom w:val="none" w:sz="0" w:space="0" w:color="auto"/>
        <w:right w:val="none" w:sz="0" w:space="0" w:color="auto"/>
      </w:divBdr>
    </w:div>
    <w:div w:id="1846748734">
      <w:bodyDiv w:val="1"/>
      <w:marLeft w:val="0"/>
      <w:marRight w:val="0"/>
      <w:marTop w:val="0"/>
      <w:marBottom w:val="0"/>
      <w:divBdr>
        <w:top w:val="none" w:sz="0" w:space="0" w:color="auto"/>
        <w:left w:val="none" w:sz="0" w:space="0" w:color="auto"/>
        <w:bottom w:val="none" w:sz="0" w:space="0" w:color="auto"/>
        <w:right w:val="none" w:sz="0" w:space="0" w:color="auto"/>
      </w:divBdr>
    </w:div>
    <w:div w:id="1868788039">
      <w:bodyDiv w:val="1"/>
      <w:marLeft w:val="0"/>
      <w:marRight w:val="0"/>
      <w:marTop w:val="0"/>
      <w:marBottom w:val="0"/>
      <w:divBdr>
        <w:top w:val="none" w:sz="0" w:space="0" w:color="auto"/>
        <w:left w:val="none" w:sz="0" w:space="0" w:color="auto"/>
        <w:bottom w:val="none" w:sz="0" w:space="0" w:color="auto"/>
        <w:right w:val="none" w:sz="0" w:space="0" w:color="auto"/>
      </w:divBdr>
    </w:div>
    <w:div w:id="1935626990">
      <w:bodyDiv w:val="1"/>
      <w:marLeft w:val="0"/>
      <w:marRight w:val="0"/>
      <w:marTop w:val="0"/>
      <w:marBottom w:val="0"/>
      <w:divBdr>
        <w:top w:val="none" w:sz="0" w:space="0" w:color="auto"/>
        <w:left w:val="none" w:sz="0" w:space="0" w:color="auto"/>
        <w:bottom w:val="none" w:sz="0" w:space="0" w:color="auto"/>
        <w:right w:val="none" w:sz="0" w:space="0" w:color="auto"/>
      </w:divBdr>
      <w:divsChild>
        <w:div w:id="1331063904">
          <w:marLeft w:val="0"/>
          <w:marRight w:val="0"/>
          <w:marTop w:val="0"/>
          <w:marBottom w:val="0"/>
          <w:divBdr>
            <w:top w:val="none" w:sz="0" w:space="0" w:color="auto"/>
            <w:left w:val="none" w:sz="0" w:space="0" w:color="auto"/>
            <w:bottom w:val="none" w:sz="0" w:space="0" w:color="auto"/>
            <w:right w:val="none" w:sz="0" w:space="0" w:color="auto"/>
          </w:divBdr>
          <w:divsChild>
            <w:div w:id="555504871">
              <w:marLeft w:val="0"/>
              <w:marRight w:val="0"/>
              <w:marTop w:val="0"/>
              <w:marBottom w:val="0"/>
              <w:divBdr>
                <w:top w:val="none" w:sz="0" w:space="0" w:color="auto"/>
                <w:left w:val="none" w:sz="0" w:space="0" w:color="auto"/>
                <w:bottom w:val="none" w:sz="0" w:space="0" w:color="auto"/>
                <w:right w:val="none" w:sz="0" w:space="0" w:color="auto"/>
              </w:divBdr>
            </w:div>
          </w:divsChild>
        </w:div>
        <w:div w:id="1019894193">
          <w:marLeft w:val="0"/>
          <w:marRight w:val="0"/>
          <w:marTop w:val="0"/>
          <w:marBottom w:val="0"/>
          <w:divBdr>
            <w:top w:val="none" w:sz="0" w:space="0" w:color="auto"/>
            <w:left w:val="none" w:sz="0" w:space="0" w:color="auto"/>
            <w:bottom w:val="none" w:sz="0" w:space="0" w:color="auto"/>
            <w:right w:val="none" w:sz="0" w:space="0" w:color="auto"/>
          </w:divBdr>
        </w:div>
      </w:divsChild>
    </w:div>
    <w:div w:id="2013288288">
      <w:bodyDiv w:val="1"/>
      <w:marLeft w:val="0"/>
      <w:marRight w:val="0"/>
      <w:marTop w:val="0"/>
      <w:marBottom w:val="0"/>
      <w:divBdr>
        <w:top w:val="none" w:sz="0" w:space="0" w:color="auto"/>
        <w:left w:val="none" w:sz="0" w:space="0" w:color="auto"/>
        <w:bottom w:val="none" w:sz="0" w:space="0" w:color="auto"/>
        <w:right w:val="none" w:sz="0" w:space="0" w:color="auto"/>
      </w:divBdr>
    </w:div>
    <w:div w:id="2064137648">
      <w:bodyDiv w:val="1"/>
      <w:marLeft w:val="0"/>
      <w:marRight w:val="0"/>
      <w:marTop w:val="0"/>
      <w:marBottom w:val="0"/>
      <w:divBdr>
        <w:top w:val="none" w:sz="0" w:space="0" w:color="auto"/>
        <w:left w:val="none" w:sz="0" w:space="0" w:color="auto"/>
        <w:bottom w:val="none" w:sz="0" w:space="0" w:color="auto"/>
        <w:right w:val="none" w:sz="0" w:space="0" w:color="auto"/>
      </w:divBdr>
      <w:divsChild>
        <w:div w:id="670648293">
          <w:marLeft w:val="0"/>
          <w:marRight w:val="0"/>
          <w:marTop w:val="0"/>
          <w:marBottom w:val="0"/>
          <w:divBdr>
            <w:top w:val="none" w:sz="0" w:space="0" w:color="auto"/>
            <w:left w:val="none" w:sz="0" w:space="0" w:color="auto"/>
            <w:bottom w:val="none" w:sz="0" w:space="0" w:color="auto"/>
            <w:right w:val="none" w:sz="0" w:space="0" w:color="auto"/>
          </w:divBdr>
        </w:div>
        <w:div w:id="757486397">
          <w:marLeft w:val="0"/>
          <w:marRight w:val="0"/>
          <w:marTop w:val="0"/>
          <w:marBottom w:val="0"/>
          <w:divBdr>
            <w:top w:val="none" w:sz="0" w:space="0" w:color="auto"/>
            <w:left w:val="none" w:sz="0" w:space="0" w:color="auto"/>
            <w:bottom w:val="none" w:sz="0" w:space="0" w:color="auto"/>
            <w:right w:val="none" w:sz="0" w:space="0" w:color="auto"/>
          </w:divBdr>
        </w:div>
      </w:divsChild>
    </w:div>
    <w:div w:id="2121490174">
      <w:bodyDiv w:val="1"/>
      <w:marLeft w:val="0"/>
      <w:marRight w:val="0"/>
      <w:marTop w:val="0"/>
      <w:marBottom w:val="0"/>
      <w:divBdr>
        <w:top w:val="none" w:sz="0" w:space="0" w:color="auto"/>
        <w:left w:val="none" w:sz="0" w:space="0" w:color="auto"/>
        <w:bottom w:val="none" w:sz="0" w:space="0" w:color="auto"/>
        <w:right w:val="none" w:sz="0" w:space="0" w:color="auto"/>
      </w:divBdr>
    </w:div>
    <w:div w:id="2137529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A03CF-A709-4C16-884E-EE19C3C97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Pages>
  <Words>1260</Words>
  <Characters>7184</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8428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Salvatore Lauria</dc:creator>
  <cp:lastModifiedBy>Hewlett-Packard Company</cp:lastModifiedBy>
  <cp:revision>14</cp:revision>
  <dcterms:created xsi:type="dcterms:W3CDTF">2023-10-20T11:55:00Z</dcterms:created>
  <dcterms:modified xsi:type="dcterms:W3CDTF">2023-11-21T13:41:00Z</dcterms:modified>
</cp:coreProperties>
</file>